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B4" w:rsidRDefault="009F08B4" w:rsidP="005D1350">
      <w:pPr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>
        <w:rPr>
          <w:rFonts w:asciiTheme="minorBidi" w:hAnsiTheme="minorBidi"/>
          <w:b/>
          <w:bCs/>
          <w:color w:val="000000" w:themeColor="text1"/>
          <w:sz w:val="32"/>
          <w:szCs w:val="32"/>
        </w:rPr>
        <w:t>Proposal Draft</w:t>
      </w:r>
    </w:p>
    <w:p w:rsidR="005D1350" w:rsidRDefault="005D1350" w:rsidP="005D1350">
      <w:pPr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2B01F1"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Assessment System for the Integrated Medical Program </w:t>
      </w:r>
      <w:r w:rsidR="00AF660D">
        <w:rPr>
          <w:rFonts w:asciiTheme="minorBidi" w:hAnsiTheme="minorBidi"/>
          <w:b/>
          <w:bCs/>
          <w:color w:val="000000" w:themeColor="text1"/>
          <w:sz w:val="32"/>
          <w:szCs w:val="32"/>
        </w:rPr>
        <w:t>i</w:t>
      </w:r>
      <w:r w:rsidRPr="002B01F1">
        <w:rPr>
          <w:rFonts w:asciiTheme="minorBidi" w:hAnsiTheme="minorBidi"/>
          <w:b/>
          <w:bCs/>
          <w:color w:val="000000" w:themeColor="text1"/>
          <w:sz w:val="32"/>
          <w:szCs w:val="32"/>
        </w:rPr>
        <w:t>n Egypt</w:t>
      </w:r>
    </w:p>
    <w:p w:rsidR="005D1350" w:rsidRPr="002B01F1" w:rsidRDefault="005D1350" w:rsidP="005D1350">
      <w:pPr>
        <w:pBdr>
          <w:bottom w:val="single" w:sz="4" w:space="1" w:color="auto"/>
        </w:pBdr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2B01F1">
        <w:rPr>
          <w:rFonts w:asciiTheme="minorBidi" w:hAnsiTheme="minorBidi"/>
          <w:b/>
          <w:bCs/>
          <w:color w:val="000000" w:themeColor="text1"/>
          <w:sz w:val="32"/>
          <w:szCs w:val="32"/>
        </w:rPr>
        <w:t>(ASIMPE)</w:t>
      </w:r>
    </w:p>
    <w:p w:rsidR="00A92DA5" w:rsidRPr="005D1350" w:rsidRDefault="00C15D32" w:rsidP="009F08B4">
      <w:pPr>
        <w:rPr>
          <w:rFonts w:asciiTheme="minorBidi" w:hAnsiTheme="minorBidi"/>
          <w:b/>
          <w:bCs/>
          <w:sz w:val="24"/>
          <w:szCs w:val="24"/>
          <w:lang w:val="en-US"/>
        </w:rPr>
      </w:pPr>
      <w:r w:rsidRPr="005D1350">
        <w:rPr>
          <w:rFonts w:asciiTheme="minorBidi" w:hAnsiTheme="minorBidi"/>
          <w:b/>
          <w:bCs/>
          <w:sz w:val="24"/>
          <w:szCs w:val="24"/>
          <w:lang w:val="en-US"/>
        </w:rPr>
        <w:t xml:space="preserve">Why </w:t>
      </w:r>
      <w:r w:rsidR="00A854C9" w:rsidRPr="005D1350">
        <w:rPr>
          <w:rFonts w:asciiTheme="minorBidi" w:hAnsiTheme="minorBidi"/>
          <w:b/>
          <w:bCs/>
          <w:sz w:val="24"/>
          <w:szCs w:val="24"/>
          <w:lang w:val="en-US"/>
        </w:rPr>
        <w:t>do the partner Egyptian universities need this project?</w:t>
      </w:r>
    </w:p>
    <w:p w:rsidR="005050F1" w:rsidRDefault="005050F1" w:rsidP="009F08B4">
      <w:pPr>
        <w:ind w:firstLine="567"/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Except for Suez Canal University the Medical schools in Egypt adopted the traditional 6-years discipline based program that is rewarded by the bachelor degree in medicine and surgery (MBBCH) and followed by one internship year before getting the license to practice medicine.</w:t>
      </w:r>
    </w:p>
    <w:p w:rsidR="001B46FC" w:rsidRDefault="005050F1" w:rsidP="009F08B4">
      <w:pPr>
        <w:ind w:firstLine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en-US"/>
        </w:rPr>
        <w:t>However, in October 2017 the prime minister has approved a new system for undergraduate medical education in Egypt. The new system implies a 5-years</w:t>
      </w:r>
      <w:r w:rsidR="00FF4F47">
        <w:rPr>
          <w:rFonts w:asciiTheme="minorBidi" w:hAnsiTheme="minorBidi"/>
          <w:sz w:val="24"/>
          <w:szCs w:val="24"/>
          <w:lang w:val="en-US"/>
        </w:rPr>
        <w:t xml:space="preserve"> integrated program that is rewarded by the Bachelor degree and two foundation years.  Earlier in April 2017, the National Authority </w:t>
      </w:r>
      <w:r w:rsidR="001B46FC">
        <w:rPr>
          <w:rFonts w:asciiTheme="minorBidi" w:hAnsiTheme="minorBidi"/>
          <w:sz w:val="24"/>
          <w:szCs w:val="24"/>
          <w:lang w:val="en-US"/>
        </w:rPr>
        <w:t>for</w:t>
      </w:r>
      <w:r w:rsidR="00FF4F47">
        <w:rPr>
          <w:rFonts w:asciiTheme="minorBidi" w:hAnsiTheme="minorBidi"/>
          <w:sz w:val="24"/>
          <w:szCs w:val="24"/>
          <w:lang w:val="en-US"/>
        </w:rPr>
        <w:t xml:space="preserve"> Quality Assurance </w:t>
      </w:r>
      <w:r w:rsidR="00AF660D">
        <w:rPr>
          <w:rFonts w:asciiTheme="minorBidi" w:hAnsiTheme="minorBidi"/>
          <w:sz w:val="24"/>
          <w:szCs w:val="24"/>
          <w:lang w:val="en-US"/>
        </w:rPr>
        <w:t>and</w:t>
      </w:r>
      <w:r w:rsidR="00FF4F47">
        <w:rPr>
          <w:rFonts w:asciiTheme="minorBidi" w:hAnsiTheme="minorBidi"/>
          <w:sz w:val="24"/>
          <w:szCs w:val="24"/>
          <w:lang w:val="en-US"/>
        </w:rPr>
        <w:t xml:space="preserve"> Accreditation </w:t>
      </w:r>
      <w:r w:rsidR="00AF660D">
        <w:rPr>
          <w:rFonts w:asciiTheme="minorBidi" w:hAnsiTheme="minorBidi"/>
          <w:sz w:val="24"/>
          <w:szCs w:val="24"/>
          <w:lang w:val="en-US"/>
        </w:rPr>
        <w:t>o</w:t>
      </w:r>
      <w:r w:rsidR="00FF4F47">
        <w:rPr>
          <w:rFonts w:asciiTheme="minorBidi" w:hAnsiTheme="minorBidi"/>
          <w:sz w:val="24"/>
          <w:szCs w:val="24"/>
          <w:lang w:val="en-US"/>
        </w:rPr>
        <w:t xml:space="preserve">f Education </w:t>
      </w:r>
      <w:r w:rsidR="00FF4F47">
        <w:rPr>
          <w:rFonts w:asciiTheme="minorBidi" w:hAnsiTheme="minorBidi"/>
          <w:sz w:val="24"/>
          <w:szCs w:val="24"/>
        </w:rPr>
        <w:t xml:space="preserve">(NAQAAE) has published the second edition of </w:t>
      </w:r>
      <w:r w:rsidR="00FF4F47" w:rsidRPr="005D1350">
        <w:rPr>
          <w:rFonts w:asciiTheme="minorBidi" w:hAnsiTheme="minorBidi"/>
          <w:sz w:val="24"/>
          <w:szCs w:val="24"/>
        </w:rPr>
        <w:t>the national academic reference standards (NARS</w:t>
      </w:r>
      <w:r w:rsidR="00FF4F47">
        <w:rPr>
          <w:rFonts w:asciiTheme="minorBidi" w:hAnsiTheme="minorBidi"/>
          <w:sz w:val="24"/>
          <w:szCs w:val="24"/>
        </w:rPr>
        <w:t>-2017</w:t>
      </w:r>
      <w:r w:rsidR="00FF4F47" w:rsidRPr="005D1350">
        <w:rPr>
          <w:rFonts w:asciiTheme="minorBidi" w:hAnsiTheme="minorBidi"/>
          <w:sz w:val="24"/>
          <w:szCs w:val="24"/>
        </w:rPr>
        <w:t>)</w:t>
      </w:r>
      <w:r w:rsidR="00FF4F47">
        <w:rPr>
          <w:rFonts w:asciiTheme="minorBidi" w:hAnsiTheme="minorBidi"/>
          <w:sz w:val="24"/>
          <w:szCs w:val="24"/>
        </w:rPr>
        <w:t xml:space="preserve"> for medicine. According to NARS-2017 medical education in Egypt is shifting from the outcome based education to the competency based education and the integration of the educational components of the program b</w:t>
      </w:r>
      <w:r w:rsidR="001B46FC">
        <w:rPr>
          <w:rFonts w:asciiTheme="minorBidi" w:hAnsiTheme="minorBidi"/>
          <w:sz w:val="24"/>
          <w:szCs w:val="24"/>
        </w:rPr>
        <w:t>e</w:t>
      </w:r>
      <w:r w:rsidR="00FF4F47">
        <w:rPr>
          <w:rFonts w:asciiTheme="minorBidi" w:hAnsiTheme="minorBidi"/>
          <w:sz w:val="24"/>
          <w:szCs w:val="24"/>
        </w:rPr>
        <w:t>came mandatory</w:t>
      </w:r>
      <w:r w:rsidR="001B46FC">
        <w:rPr>
          <w:rFonts w:asciiTheme="minorBidi" w:hAnsiTheme="minorBidi"/>
          <w:sz w:val="24"/>
          <w:szCs w:val="24"/>
        </w:rPr>
        <w:t xml:space="preserve">. NARS-2017 requires </w:t>
      </w:r>
      <w:r w:rsidR="001B46FC" w:rsidRPr="001B46FC">
        <w:rPr>
          <w:rFonts w:asciiTheme="minorBidi" w:hAnsiTheme="minorBidi"/>
          <w:sz w:val="24"/>
          <w:szCs w:val="24"/>
        </w:rPr>
        <w:t>that all faculties of medicine apply some degree of integration beginning from step 5 to step 11 on the integration ladder (Harden, 2000).</w:t>
      </w:r>
    </w:p>
    <w:p w:rsidR="00282B3E" w:rsidRDefault="00461AEE" w:rsidP="009F08B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5D1350">
        <w:rPr>
          <w:rFonts w:asciiTheme="minorBidi" w:hAnsiTheme="minorBidi"/>
          <w:sz w:val="24"/>
          <w:szCs w:val="24"/>
        </w:rPr>
        <w:t xml:space="preserve">The Universities top management in addition to faculty </w:t>
      </w:r>
      <w:r w:rsidR="001B46FC">
        <w:rPr>
          <w:rFonts w:asciiTheme="minorBidi" w:hAnsiTheme="minorBidi"/>
          <w:sz w:val="24"/>
          <w:szCs w:val="24"/>
        </w:rPr>
        <w:t>and</w:t>
      </w:r>
      <w:r w:rsidRPr="005D1350">
        <w:rPr>
          <w:rFonts w:asciiTheme="minorBidi" w:hAnsiTheme="minorBidi"/>
          <w:sz w:val="24"/>
          <w:szCs w:val="24"/>
        </w:rPr>
        <w:t xml:space="preserve"> students are enthusiastic to </w:t>
      </w:r>
      <w:r w:rsidR="001B46FC">
        <w:rPr>
          <w:rFonts w:asciiTheme="minorBidi" w:hAnsiTheme="minorBidi"/>
          <w:sz w:val="24"/>
          <w:szCs w:val="24"/>
        </w:rPr>
        <w:t xml:space="preserve">these </w:t>
      </w:r>
      <w:r w:rsidRPr="005D1350">
        <w:rPr>
          <w:rFonts w:asciiTheme="minorBidi" w:hAnsiTheme="minorBidi"/>
          <w:sz w:val="24"/>
          <w:szCs w:val="24"/>
        </w:rPr>
        <w:t>change</w:t>
      </w:r>
      <w:r w:rsidR="001B46FC">
        <w:rPr>
          <w:rFonts w:asciiTheme="minorBidi" w:hAnsiTheme="minorBidi"/>
          <w:sz w:val="24"/>
          <w:szCs w:val="24"/>
        </w:rPr>
        <w:t>s</w:t>
      </w:r>
      <w:r w:rsidRPr="005D1350">
        <w:rPr>
          <w:rFonts w:asciiTheme="minorBidi" w:hAnsiTheme="minorBidi"/>
          <w:sz w:val="24"/>
          <w:szCs w:val="24"/>
        </w:rPr>
        <w:t xml:space="preserve">. They started with </w:t>
      </w:r>
      <w:r w:rsidR="001B46FC">
        <w:rPr>
          <w:rFonts w:asciiTheme="minorBidi" w:hAnsiTheme="minorBidi"/>
          <w:sz w:val="24"/>
          <w:szCs w:val="24"/>
        </w:rPr>
        <w:t>teams</w:t>
      </w:r>
      <w:r w:rsidR="001D226B">
        <w:rPr>
          <w:rFonts w:asciiTheme="minorBidi" w:hAnsiTheme="minorBidi"/>
          <w:sz w:val="24"/>
          <w:szCs w:val="24"/>
        </w:rPr>
        <w:t xml:space="preserve"> </w:t>
      </w:r>
      <w:r w:rsidR="001B46FC">
        <w:rPr>
          <w:rFonts w:asciiTheme="minorBidi" w:hAnsiTheme="minorBidi"/>
          <w:sz w:val="24"/>
          <w:szCs w:val="24"/>
        </w:rPr>
        <w:t xml:space="preserve">of </w:t>
      </w:r>
      <w:r w:rsidR="001D226B">
        <w:rPr>
          <w:rFonts w:asciiTheme="minorBidi" w:hAnsiTheme="minorBidi"/>
          <w:sz w:val="24"/>
          <w:szCs w:val="24"/>
        </w:rPr>
        <w:t>faculty</w:t>
      </w:r>
      <w:r w:rsidRPr="005D1350">
        <w:rPr>
          <w:rFonts w:asciiTheme="minorBidi" w:hAnsiTheme="minorBidi"/>
          <w:sz w:val="24"/>
          <w:szCs w:val="24"/>
        </w:rPr>
        <w:t xml:space="preserve"> </w:t>
      </w:r>
      <w:r w:rsidR="001B46FC">
        <w:rPr>
          <w:rFonts w:asciiTheme="minorBidi" w:hAnsiTheme="minorBidi"/>
          <w:sz w:val="24"/>
          <w:szCs w:val="24"/>
        </w:rPr>
        <w:t xml:space="preserve">members who have postgraduate degrees in medical education </w:t>
      </w:r>
      <w:r w:rsidR="001D226B">
        <w:rPr>
          <w:rFonts w:asciiTheme="minorBidi" w:hAnsiTheme="minorBidi"/>
          <w:sz w:val="24"/>
          <w:szCs w:val="24"/>
        </w:rPr>
        <w:t>in</w:t>
      </w:r>
      <w:r w:rsidRPr="005D1350">
        <w:rPr>
          <w:rFonts w:asciiTheme="minorBidi" w:hAnsiTheme="minorBidi"/>
          <w:sz w:val="24"/>
          <w:szCs w:val="24"/>
        </w:rPr>
        <w:t xml:space="preserve"> designing the new program that complies </w:t>
      </w:r>
      <w:r w:rsidR="001D226B">
        <w:rPr>
          <w:rFonts w:asciiTheme="minorBidi" w:hAnsiTheme="minorBidi"/>
          <w:sz w:val="24"/>
          <w:szCs w:val="24"/>
        </w:rPr>
        <w:t>to the updated</w:t>
      </w:r>
      <w:r w:rsidRPr="005D1350">
        <w:rPr>
          <w:rFonts w:asciiTheme="minorBidi" w:hAnsiTheme="minorBidi"/>
          <w:sz w:val="24"/>
          <w:szCs w:val="24"/>
        </w:rPr>
        <w:t xml:space="preserve"> standards.  </w:t>
      </w:r>
    </w:p>
    <w:p w:rsidR="00A416DB" w:rsidRDefault="00461AEE" w:rsidP="009F08B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5D1350">
        <w:rPr>
          <w:rFonts w:asciiTheme="minorBidi" w:hAnsiTheme="minorBidi"/>
          <w:sz w:val="24"/>
          <w:szCs w:val="24"/>
        </w:rPr>
        <w:t xml:space="preserve">Implementing a new integrated </w:t>
      </w:r>
      <w:r w:rsidR="001D226B">
        <w:rPr>
          <w:rFonts w:asciiTheme="minorBidi" w:hAnsiTheme="minorBidi"/>
          <w:sz w:val="24"/>
          <w:szCs w:val="24"/>
        </w:rPr>
        <w:t>program</w:t>
      </w:r>
      <w:r w:rsidRPr="005D1350">
        <w:rPr>
          <w:rFonts w:asciiTheme="minorBidi" w:hAnsiTheme="minorBidi"/>
          <w:sz w:val="24"/>
          <w:szCs w:val="24"/>
        </w:rPr>
        <w:t xml:space="preserve"> that </w:t>
      </w:r>
      <w:r w:rsidR="001D226B">
        <w:rPr>
          <w:rFonts w:asciiTheme="minorBidi" w:hAnsiTheme="minorBidi"/>
          <w:sz w:val="24"/>
          <w:szCs w:val="24"/>
        </w:rPr>
        <w:t>adopts</w:t>
      </w:r>
      <w:r w:rsidRPr="005D1350">
        <w:rPr>
          <w:rFonts w:asciiTheme="minorBidi" w:hAnsiTheme="minorBidi"/>
          <w:sz w:val="24"/>
          <w:szCs w:val="24"/>
        </w:rPr>
        <w:t xml:space="preserve"> competency-based education is a challenge. Specially, in the context of a large students’ number</w:t>
      </w:r>
      <w:r w:rsidR="00A416DB">
        <w:rPr>
          <w:rFonts w:asciiTheme="minorBidi" w:hAnsiTheme="minorBidi"/>
          <w:sz w:val="24"/>
          <w:szCs w:val="24"/>
        </w:rPr>
        <w:t xml:space="preserve">s </w:t>
      </w:r>
      <w:r w:rsidRPr="005D1350">
        <w:rPr>
          <w:rFonts w:asciiTheme="minorBidi" w:hAnsiTheme="minorBidi"/>
          <w:sz w:val="24"/>
          <w:szCs w:val="24"/>
        </w:rPr>
        <w:t xml:space="preserve">and insufficient resources. </w:t>
      </w:r>
    </w:p>
    <w:p w:rsidR="00282B3E" w:rsidRDefault="00A416DB" w:rsidP="009F08B4">
      <w:pPr>
        <w:ind w:firstLine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An </w:t>
      </w:r>
      <w:r w:rsidR="00461AEE" w:rsidRPr="005D1350">
        <w:rPr>
          <w:rFonts w:asciiTheme="minorBidi" w:hAnsiTheme="minorBidi"/>
          <w:sz w:val="24"/>
          <w:szCs w:val="24"/>
        </w:rPr>
        <w:t xml:space="preserve">effective educational </w:t>
      </w:r>
      <w:r>
        <w:rPr>
          <w:rFonts w:asciiTheme="minorBidi" w:hAnsiTheme="minorBidi"/>
          <w:sz w:val="24"/>
          <w:szCs w:val="24"/>
        </w:rPr>
        <w:t>program</w:t>
      </w:r>
      <w:r w:rsidR="00461AEE" w:rsidRPr="005D1350">
        <w:rPr>
          <w:rFonts w:asciiTheme="minorBidi" w:hAnsiTheme="minorBidi"/>
          <w:sz w:val="24"/>
          <w:szCs w:val="24"/>
        </w:rPr>
        <w:t xml:space="preserve"> that addresses modern educational strategies should keep constructive alignment between learning outcomes, teaching modalities and available learning resources on one side and the assessment methods on the other side.</w:t>
      </w:r>
    </w:p>
    <w:p w:rsidR="00282B3E" w:rsidRDefault="00461AEE" w:rsidP="009F08B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5D1350">
        <w:rPr>
          <w:rFonts w:asciiTheme="minorBidi" w:hAnsiTheme="minorBidi"/>
          <w:sz w:val="24"/>
          <w:szCs w:val="24"/>
        </w:rPr>
        <w:t>Although we have a large students’ numbers</w:t>
      </w:r>
      <w:r w:rsidR="001D226B">
        <w:rPr>
          <w:rFonts w:asciiTheme="minorBidi" w:hAnsiTheme="minorBidi"/>
          <w:sz w:val="24"/>
          <w:szCs w:val="24"/>
        </w:rPr>
        <w:t xml:space="preserve"> (about 1200 per year)</w:t>
      </w:r>
      <w:r w:rsidRPr="005D1350">
        <w:rPr>
          <w:rFonts w:asciiTheme="minorBidi" w:hAnsiTheme="minorBidi"/>
          <w:sz w:val="24"/>
          <w:szCs w:val="24"/>
        </w:rPr>
        <w:t>, faculty members' ratio to students’ number is accepted</w:t>
      </w:r>
      <w:r w:rsidR="001D226B">
        <w:rPr>
          <w:rFonts w:asciiTheme="minorBidi" w:hAnsiTheme="minorBidi"/>
          <w:sz w:val="24"/>
          <w:szCs w:val="24"/>
        </w:rPr>
        <w:t xml:space="preserve"> (1:10)</w:t>
      </w:r>
      <w:r w:rsidRPr="005D1350">
        <w:rPr>
          <w:rFonts w:asciiTheme="minorBidi" w:hAnsiTheme="minorBidi"/>
          <w:sz w:val="24"/>
          <w:szCs w:val="24"/>
        </w:rPr>
        <w:t xml:space="preserve">. However; training </w:t>
      </w:r>
      <w:r w:rsidR="001D226B">
        <w:rPr>
          <w:rFonts w:asciiTheme="minorBidi" w:hAnsiTheme="minorBidi"/>
          <w:sz w:val="24"/>
          <w:szCs w:val="24"/>
        </w:rPr>
        <w:t>courses</w:t>
      </w:r>
      <w:r w:rsidRPr="005D1350">
        <w:rPr>
          <w:rFonts w:asciiTheme="minorBidi" w:hAnsiTheme="minorBidi"/>
          <w:sz w:val="24"/>
          <w:szCs w:val="24"/>
        </w:rPr>
        <w:t xml:space="preserve"> should </w:t>
      </w:r>
      <w:r w:rsidR="00560887">
        <w:rPr>
          <w:rFonts w:asciiTheme="minorBidi" w:hAnsiTheme="minorBidi"/>
          <w:sz w:val="24"/>
          <w:szCs w:val="24"/>
        </w:rPr>
        <w:t xml:space="preserve">be </w:t>
      </w:r>
      <w:r w:rsidR="001D226B">
        <w:rPr>
          <w:rFonts w:asciiTheme="minorBidi" w:hAnsiTheme="minorBidi"/>
          <w:sz w:val="24"/>
          <w:szCs w:val="24"/>
        </w:rPr>
        <w:t>provided</w:t>
      </w:r>
      <w:r w:rsidRPr="005D1350">
        <w:rPr>
          <w:rFonts w:asciiTheme="minorBidi" w:hAnsiTheme="minorBidi"/>
          <w:sz w:val="24"/>
          <w:szCs w:val="24"/>
        </w:rPr>
        <w:t xml:space="preserve"> to improve </w:t>
      </w:r>
      <w:r w:rsidR="001D226B">
        <w:rPr>
          <w:rFonts w:asciiTheme="minorBidi" w:hAnsiTheme="minorBidi"/>
          <w:sz w:val="24"/>
          <w:szCs w:val="24"/>
        </w:rPr>
        <w:t>the faculty members'</w:t>
      </w:r>
      <w:r w:rsidRPr="005D1350">
        <w:rPr>
          <w:rFonts w:asciiTheme="minorBidi" w:hAnsiTheme="minorBidi"/>
          <w:sz w:val="24"/>
          <w:szCs w:val="24"/>
        </w:rPr>
        <w:t xml:space="preserve"> teaching and assessment skills </w:t>
      </w:r>
      <w:r w:rsidR="00560887">
        <w:rPr>
          <w:rFonts w:asciiTheme="minorBidi" w:hAnsiTheme="minorBidi"/>
          <w:sz w:val="24"/>
          <w:szCs w:val="24"/>
        </w:rPr>
        <w:t xml:space="preserve">in order </w:t>
      </w:r>
      <w:r w:rsidRPr="005D1350">
        <w:rPr>
          <w:rFonts w:asciiTheme="minorBidi" w:hAnsiTheme="minorBidi"/>
          <w:sz w:val="24"/>
          <w:szCs w:val="24"/>
        </w:rPr>
        <w:t xml:space="preserve">to </w:t>
      </w:r>
      <w:r w:rsidR="00560887">
        <w:rPr>
          <w:rFonts w:asciiTheme="minorBidi" w:hAnsiTheme="minorBidi"/>
          <w:sz w:val="24"/>
          <w:szCs w:val="24"/>
        </w:rPr>
        <w:t>conduct</w:t>
      </w:r>
      <w:r w:rsidRPr="005D1350">
        <w:rPr>
          <w:rFonts w:asciiTheme="minorBidi" w:hAnsiTheme="minorBidi"/>
          <w:sz w:val="24"/>
          <w:szCs w:val="24"/>
        </w:rPr>
        <w:t xml:space="preserve"> new integrated exam</w:t>
      </w:r>
      <w:r w:rsidR="00560887">
        <w:rPr>
          <w:rFonts w:asciiTheme="minorBidi" w:hAnsiTheme="minorBidi"/>
          <w:sz w:val="24"/>
          <w:szCs w:val="24"/>
        </w:rPr>
        <w:t>inations that are</w:t>
      </w:r>
      <w:r w:rsidRPr="005D1350">
        <w:rPr>
          <w:rFonts w:asciiTheme="minorBidi" w:hAnsiTheme="minorBidi"/>
          <w:sz w:val="24"/>
          <w:szCs w:val="24"/>
        </w:rPr>
        <w:t xml:space="preserve"> aligned with the new </w:t>
      </w:r>
      <w:r w:rsidR="00560887">
        <w:rPr>
          <w:rFonts w:asciiTheme="minorBidi" w:hAnsiTheme="minorBidi"/>
          <w:sz w:val="24"/>
          <w:szCs w:val="24"/>
        </w:rPr>
        <w:t>integrated program</w:t>
      </w:r>
      <w:r w:rsidRPr="005D1350">
        <w:rPr>
          <w:rFonts w:asciiTheme="minorBidi" w:hAnsiTheme="minorBidi"/>
          <w:sz w:val="24"/>
          <w:szCs w:val="24"/>
        </w:rPr>
        <w:t>.</w:t>
      </w:r>
    </w:p>
    <w:p w:rsidR="0048493E" w:rsidRDefault="00560887" w:rsidP="009F08B4">
      <w:pPr>
        <w:ind w:firstLine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For a</w:t>
      </w:r>
      <w:r w:rsidR="00461AEE" w:rsidRPr="005D1350">
        <w:rPr>
          <w:rFonts w:asciiTheme="minorBidi" w:hAnsiTheme="minorBidi"/>
          <w:sz w:val="24"/>
          <w:szCs w:val="24"/>
        </w:rPr>
        <w:t xml:space="preserve">pplying </w:t>
      </w:r>
      <w:r>
        <w:rPr>
          <w:rFonts w:asciiTheme="minorBidi" w:hAnsiTheme="minorBidi"/>
          <w:sz w:val="24"/>
          <w:szCs w:val="24"/>
        </w:rPr>
        <w:t>modern</w:t>
      </w:r>
      <w:r w:rsidR="00461AEE" w:rsidRPr="005D1350">
        <w:rPr>
          <w:rFonts w:asciiTheme="minorBidi" w:hAnsiTheme="minorBidi"/>
          <w:sz w:val="24"/>
          <w:szCs w:val="24"/>
        </w:rPr>
        <w:t xml:space="preserve"> learning </w:t>
      </w:r>
      <w:r>
        <w:rPr>
          <w:rFonts w:asciiTheme="minorBidi" w:hAnsiTheme="minorBidi"/>
          <w:sz w:val="24"/>
          <w:szCs w:val="24"/>
        </w:rPr>
        <w:t>strategies</w:t>
      </w:r>
      <w:r w:rsidR="00461AEE" w:rsidRPr="005D1350">
        <w:rPr>
          <w:rFonts w:asciiTheme="minorBidi" w:hAnsiTheme="minorBidi"/>
          <w:sz w:val="24"/>
          <w:szCs w:val="24"/>
        </w:rPr>
        <w:t xml:space="preserve"> that fit to</w:t>
      </w:r>
      <w:r>
        <w:rPr>
          <w:rFonts w:asciiTheme="minorBidi" w:hAnsiTheme="minorBidi"/>
          <w:sz w:val="24"/>
          <w:szCs w:val="24"/>
        </w:rPr>
        <w:t xml:space="preserve"> the</w:t>
      </w:r>
      <w:r w:rsidR="00461AEE" w:rsidRPr="005D1350">
        <w:rPr>
          <w:rFonts w:asciiTheme="minorBidi" w:hAnsiTheme="minorBidi"/>
          <w:sz w:val="24"/>
          <w:szCs w:val="24"/>
        </w:rPr>
        <w:t xml:space="preserve"> integrated </w:t>
      </w:r>
      <w:r>
        <w:rPr>
          <w:rFonts w:asciiTheme="minorBidi" w:hAnsiTheme="minorBidi"/>
          <w:sz w:val="24"/>
          <w:szCs w:val="24"/>
        </w:rPr>
        <w:t>program (</w:t>
      </w:r>
      <w:r w:rsidR="00461AEE" w:rsidRPr="005D1350">
        <w:rPr>
          <w:rFonts w:asciiTheme="minorBidi" w:hAnsiTheme="minorBidi"/>
          <w:sz w:val="24"/>
          <w:szCs w:val="24"/>
        </w:rPr>
        <w:t>case based</w:t>
      </w:r>
      <w:r>
        <w:rPr>
          <w:rFonts w:asciiTheme="minorBidi" w:hAnsiTheme="minorBidi"/>
          <w:sz w:val="24"/>
          <w:szCs w:val="24"/>
        </w:rPr>
        <w:t xml:space="preserve"> learning</w:t>
      </w:r>
      <w:r w:rsidR="00461AEE" w:rsidRPr="005D1350">
        <w:rPr>
          <w:rFonts w:asciiTheme="minorBidi" w:hAnsiTheme="minorBidi"/>
          <w:sz w:val="24"/>
          <w:szCs w:val="24"/>
        </w:rPr>
        <w:t>, problem based</w:t>
      </w:r>
      <w:r>
        <w:rPr>
          <w:rFonts w:asciiTheme="minorBidi" w:hAnsiTheme="minorBidi"/>
          <w:sz w:val="24"/>
          <w:szCs w:val="24"/>
        </w:rPr>
        <w:t xml:space="preserve"> learning</w:t>
      </w:r>
      <w:r w:rsidR="00461AEE" w:rsidRPr="005D1350">
        <w:rPr>
          <w:rFonts w:asciiTheme="minorBidi" w:hAnsiTheme="minorBidi"/>
          <w:sz w:val="24"/>
          <w:szCs w:val="24"/>
        </w:rPr>
        <w:t xml:space="preserve"> etc</w:t>
      </w:r>
      <w:r>
        <w:rPr>
          <w:rFonts w:asciiTheme="minorBidi" w:hAnsiTheme="minorBidi"/>
          <w:sz w:val="24"/>
          <w:szCs w:val="24"/>
        </w:rPr>
        <w:t>.);</w:t>
      </w:r>
      <w:r w:rsidR="00461AEE" w:rsidRPr="005D1350">
        <w:rPr>
          <w:rFonts w:asciiTheme="minorBidi" w:hAnsiTheme="minorBidi"/>
          <w:sz w:val="24"/>
          <w:szCs w:val="24"/>
        </w:rPr>
        <w:t xml:space="preserve"> teaching and learning facilities as well as assessment </w:t>
      </w:r>
      <w:r>
        <w:rPr>
          <w:rFonts w:asciiTheme="minorBidi" w:hAnsiTheme="minorBidi"/>
          <w:sz w:val="24"/>
          <w:szCs w:val="24"/>
        </w:rPr>
        <w:t>methods and tools</w:t>
      </w:r>
      <w:r w:rsidR="00461AEE" w:rsidRPr="005D1350">
        <w:rPr>
          <w:rFonts w:asciiTheme="minorBidi" w:hAnsiTheme="minorBidi"/>
          <w:sz w:val="24"/>
          <w:szCs w:val="24"/>
        </w:rPr>
        <w:t xml:space="preserve"> should be upgraded.</w:t>
      </w:r>
    </w:p>
    <w:p w:rsidR="00282B3E" w:rsidRDefault="00461AEE" w:rsidP="009F08B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5D1350">
        <w:rPr>
          <w:rFonts w:asciiTheme="minorBidi" w:hAnsiTheme="minorBidi"/>
          <w:sz w:val="24"/>
          <w:szCs w:val="24"/>
        </w:rPr>
        <w:lastRenderedPageBreak/>
        <w:t>Although some departments have</w:t>
      </w:r>
      <w:r w:rsidR="00560887">
        <w:rPr>
          <w:rFonts w:asciiTheme="minorBidi" w:hAnsiTheme="minorBidi"/>
          <w:sz w:val="24"/>
          <w:szCs w:val="24"/>
        </w:rPr>
        <w:t xml:space="preserve"> clinical</w:t>
      </w:r>
      <w:r w:rsidRPr="005D1350">
        <w:rPr>
          <w:rFonts w:asciiTheme="minorBidi" w:hAnsiTheme="minorBidi"/>
          <w:sz w:val="24"/>
          <w:szCs w:val="24"/>
        </w:rPr>
        <w:t xml:space="preserve"> skill labs a central well prepared one should be established. Additionally; introducing and updating </w:t>
      </w:r>
      <w:r w:rsidR="00560887">
        <w:rPr>
          <w:rFonts w:asciiTheme="minorBidi" w:hAnsiTheme="minorBidi"/>
          <w:sz w:val="24"/>
          <w:szCs w:val="24"/>
        </w:rPr>
        <w:t>program components such</w:t>
      </w:r>
      <w:r w:rsidRPr="005D1350">
        <w:rPr>
          <w:rFonts w:asciiTheme="minorBidi" w:hAnsiTheme="minorBidi"/>
          <w:sz w:val="24"/>
          <w:szCs w:val="24"/>
        </w:rPr>
        <w:t xml:space="preserve"> as, professionalism, ethics, communication skills and informatics with the available resources will be a challenge.</w:t>
      </w:r>
    </w:p>
    <w:p w:rsidR="00461AEE" w:rsidRPr="005D1350" w:rsidRDefault="00560887" w:rsidP="009F08B4">
      <w:pPr>
        <w:ind w:firstLine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</w:t>
      </w:r>
      <w:r w:rsidR="00461AEE" w:rsidRPr="005D1350">
        <w:rPr>
          <w:rFonts w:asciiTheme="minorBidi" w:hAnsiTheme="minorBidi"/>
          <w:sz w:val="24"/>
          <w:szCs w:val="24"/>
        </w:rPr>
        <w:t>ontrary to traditional assessment discipline-based methods; designing and implementing a variety of valid and reliable integrated assessment</w:t>
      </w:r>
      <w:r>
        <w:rPr>
          <w:rFonts w:asciiTheme="minorBidi" w:hAnsiTheme="minorBidi"/>
          <w:sz w:val="24"/>
          <w:szCs w:val="24"/>
        </w:rPr>
        <w:t>s (</w:t>
      </w:r>
      <w:r w:rsidR="00461AEE" w:rsidRPr="005D1350">
        <w:rPr>
          <w:rFonts w:asciiTheme="minorBidi" w:hAnsiTheme="minorBidi"/>
          <w:sz w:val="24"/>
          <w:szCs w:val="24"/>
        </w:rPr>
        <w:t>written exam, objective structured clinical or practical exam</w:t>
      </w:r>
      <w:r>
        <w:rPr>
          <w:rFonts w:asciiTheme="minorBidi" w:hAnsiTheme="minorBidi"/>
          <w:sz w:val="24"/>
          <w:szCs w:val="24"/>
        </w:rPr>
        <w:t>s-OSCE/PE</w:t>
      </w:r>
      <w:r w:rsidR="00461AEE" w:rsidRPr="005D1350">
        <w:rPr>
          <w:rFonts w:asciiTheme="minorBidi" w:hAnsiTheme="minorBidi"/>
          <w:sz w:val="24"/>
          <w:szCs w:val="24"/>
        </w:rPr>
        <w:t xml:space="preserve">) should be developed. </w:t>
      </w:r>
      <w:r w:rsidR="008404D8">
        <w:rPr>
          <w:rFonts w:asciiTheme="minorBidi" w:hAnsiTheme="minorBidi"/>
          <w:sz w:val="24"/>
          <w:szCs w:val="24"/>
        </w:rPr>
        <w:t>Assessments</w:t>
      </w:r>
      <w:r w:rsidR="00461AEE" w:rsidRPr="005D1350">
        <w:rPr>
          <w:rFonts w:asciiTheme="minorBidi" w:hAnsiTheme="minorBidi"/>
          <w:sz w:val="24"/>
          <w:szCs w:val="24"/>
        </w:rPr>
        <w:t xml:space="preserve"> </w:t>
      </w:r>
      <w:r w:rsidR="008404D8">
        <w:rPr>
          <w:rFonts w:asciiTheme="minorBidi" w:hAnsiTheme="minorBidi"/>
          <w:sz w:val="24"/>
          <w:szCs w:val="24"/>
        </w:rPr>
        <w:t>should confront</w:t>
      </w:r>
      <w:r w:rsidR="00461AEE" w:rsidRPr="005D1350">
        <w:rPr>
          <w:rFonts w:asciiTheme="minorBidi" w:hAnsiTheme="minorBidi"/>
          <w:sz w:val="24"/>
          <w:szCs w:val="24"/>
        </w:rPr>
        <w:t xml:space="preserve"> students </w:t>
      </w:r>
      <w:r w:rsidR="008404D8">
        <w:rPr>
          <w:rFonts w:asciiTheme="minorBidi" w:hAnsiTheme="minorBidi"/>
          <w:sz w:val="24"/>
          <w:szCs w:val="24"/>
        </w:rPr>
        <w:t>with</w:t>
      </w:r>
      <w:r w:rsidR="00461AEE" w:rsidRPr="005D1350">
        <w:rPr>
          <w:rFonts w:asciiTheme="minorBidi" w:hAnsiTheme="minorBidi"/>
          <w:sz w:val="24"/>
          <w:szCs w:val="24"/>
        </w:rPr>
        <w:t xml:space="preserve"> patients’ problems </w:t>
      </w:r>
      <w:r w:rsidR="008404D8">
        <w:rPr>
          <w:rFonts w:asciiTheme="minorBidi" w:hAnsiTheme="minorBidi"/>
          <w:sz w:val="24"/>
          <w:szCs w:val="24"/>
        </w:rPr>
        <w:t>similar to what they are going to face</w:t>
      </w:r>
      <w:r w:rsidR="00461AEE" w:rsidRPr="005D1350">
        <w:rPr>
          <w:rFonts w:asciiTheme="minorBidi" w:hAnsiTheme="minorBidi"/>
          <w:sz w:val="24"/>
          <w:szCs w:val="24"/>
        </w:rPr>
        <w:t xml:space="preserve"> in the real practice. </w:t>
      </w:r>
      <w:r w:rsidR="008404D8">
        <w:rPr>
          <w:rFonts w:asciiTheme="minorBidi" w:hAnsiTheme="minorBidi"/>
          <w:sz w:val="24"/>
          <w:szCs w:val="24"/>
        </w:rPr>
        <w:t>Updating assessment methods and tools</w:t>
      </w:r>
      <w:r w:rsidR="00461AEE" w:rsidRPr="005D1350">
        <w:rPr>
          <w:rFonts w:asciiTheme="minorBidi" w:hAnsiTheme="minorBidi"/>
          <w:sz w:val="24"/>
          <w:szCs w:val="24"/>
        </w:rPr>
        <w:t xml:space="preserve"> </w:t>
      </w:r>
      <w:r w:rsidR="008404D8">
        <w:rPr>
          <w:rFonts w:asciiTheme="minorBidi" w:hAnsiTheme="minorBidi"/>
          <w:sz w:val="24"/>
          <w:szCs w:val="24"/>
        </w:rPr>
        <w:t>should goes</w:t>
      </w:r>
      <w:r w:rsidR="00461AEE" w:rsidRPr="005D1350">
        <w:rPr>
          <w:rFonts w:asciiTheme="minorBidi" w:hAnsiTheme="minorBidi"/>
          <w:sz w:val="24"/>
          <w:szCs w:val="24"/>
        </w:rPr>
        <w:t xml:space="preserve"> parallel to the establishment of </w:t>
      </w:r>
      <w:r w:rsidR="008404D8">
        <w:rPr>
          <w:rFonts w:asciiTheme="minorBidi" w:hAnsiTheme="minorBidi"/>
          <w:sz w:val="24"/>
          <w:szCs w:val="24"/>
        </w:rPr>
        <w:t>automated</w:t>
      </w:r>
      <w:r w:rsidR="00461AEE" w:rsidRPr="005D1350">
        <w:rPr>
          <w:rFonts w:asciiTheme="minorBidi" w:hAnsiTheme="minorBidi"/>
          <w:sz w:val="24"/>
          <w:szCs w:val="24"/>
        </w:rPr>
        <w:t xml:space="preserve"> marking system.  </w:t>
      </w:r>
    </w:p>
    <w:p w:rsidR="00461AEE" w:rsidRPr="005D1350" w:rsidRDefault="00461AEE" w:rsidP="009F08B4">
      <w:pPr>
        <w:spacing w:before="120" w:after="120"/>
        <w:ind w:firstLine="567"/>
        <w:jc w:val="both"/>
        <w:rPr>
          <w:rFonts w:asciiTheme="minorBidi" w:hAnsiTheme="minorBidi"/>
          <w:sz w:val="24"/>
          <w:szCs w:val="24"/>
        </w:rPr>
      </w:pPr>
      <w:r w:rsidRPr="005D1350">
        <w:rPr>
          <w:rFonts w:asciiTheme="minorBidi" w:hAnsiTheme="minorBidi"/>
          <w:sz w:val="24"/>
          <w:szCs w:val="24"/>
        </w:rPr>
        <w:t xml:space="preserve">Accordingly, </w:t>
      </w:r>
      <w:r w:rsidR="00AF660D" w:rsidRPr="005D1350">
        <w:rPr>
          <w:rFonts w:asciiTheme="minorBidi" w:hAnsiTheme="minorBidi"/>
          <w:sz w:val="24"/>
          <w:szCs w:val="24"/>
        </w:rPr>
        <w:t>several</w:t>
      </w:r>
      <w:r w:rsidRPr="005D1350">
        <w:rPr>
          <w:rFonts w:asciiTheme="minorBidi" w:hAnsiTheme="minorBidi"/>
          <w:sz w:val="24"/>
          <w:szCs w:val="24"/>
        </w:rPr>
        <w:t xml:space="preserve"> challenges </w:t>
      </w:r>
      <w:r w:rsidR="00A416DB">
        <w:rPr>
          <w:rFonts w:asciiTheme="minorBidi" w:hAnsiTheme="minorBidi"/>
          <w:sz w:val="24"/>
          <w:szCs w:val="24"/>
        </w:rPr>
        <w:t>are</w:t>
      </w:r>
      <w:r w:rsidRPr="005D1350">
        <w:rPr>
          <w:rFonts w:asciiTheme="minorBidi" w:hAnsiTheme="minorBidi"/>
          <w:sz w:val="24"/>
          <w:szCs w:val="24"/>
        </w:rPr>
        <w:t xml:space="preserve"> fac</w:t>
      </w:r>
      <w:r w:rsidR="00A416DB">
        <w:rPr>
          <w:rFonts w:asciiTheme="minorBidi" w:hAnsiTheme="minorBidi"/>
          <w:sz w:val="24"/>
          <w:szCs w:val="24"/>
        </w:rPr>
        <w:t>ing the</w:t>
      </w:r>
      <w:r w:rsidRPr="005D1350">
        <w:rPr>
          <w:rFonts w:asciiTheme="minorBidi" w:hAnsiTheme="minorBidi"/>
          <w:sz w:val="24"/>
          <w:szCs w:val="24"/>
        </w:rPr>
        <w:t xml:space="preserve"> implementation of the new integrated educational </w:t>
      </w:r>
      <w:r w:rsidR="00A416DB">
        <w:rPr>
          <w:rFonts w:asciiTheme="minorBidi" w:hAnsiTheme="minorBidi"/>
          <w:sz w:val="24"/>
          <w:szCs w:val="24"/>
        </w:rPr>
        <w:t>program</w:t>
      </w:r>
      <w:r w:rsidRPr="005D1350">
        <w:rPr>
          <w:rFonts w:asciiTheme="minorBidi" w:hAnsiTheme="minorBidi"/>
          <w:sz w:val="24"/>
          <w:szCs w:val="24"/>
        </w:rPr>
        <w:t xml:space="preserve"> and </w:t>
      </w:r>
      <w:r w:rsidR="008404D8">
        <w:rPr>
          <w:rFonts w:asciiTheme="minorBidi" w:hAnsiTheme="minorBidi"/>
          <w:sz w:val="24"/>
          <w:szCs w:val="24"/>
        </w:rPr>
        <w:t xml:space="preserve">they </w:t>
      </w:r>
      <w:r w:rsidRPr="005D1350">
        <w:rPr>
          <w:rFonts w:asciiTheme="minorBidi" w:hAnsiTheme="minorBidi"/>
          <w:sz w:val="24"/>
          <w:szCs w:val="24"/>
        </w:rPr>
        <w:t>can be summarized as follows:</w:t>
      </w:r>
    </w:p>
    <w:p w:rsidR="007B6E98" w:rsidRPr="007B6E98" w:rsidRDefault="00461AEE" w:rsidP="009F08B4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6E98">
        <w:rPr>
          <w:rFonts w:asciiTheme="minorBidi" w:hAnsiTheme="minorBidi" w:cstheme="minorBidi"/>
          <w:sz w:val="24"/>
          <w:szCs w:val="24"/>
        </w:rPr>
        <w:t xml:space="preserve">The availability of well-trained </w:t>
      </w:r>
      <w:r w:rsidR="00A416DB" w:rsidRPr="007B6E98">
        <w:rPr>
          <w:rFonts w:asciiTheme="minorBidi" w:hAnsiTheme="minorBidi" w:cstheme="minorBidi"/>
          <w:sz w:val="24"/>
          <w:szCs w:val="24"/>
        </w:rPr>
        <w:t>faculty</w:t>
      </w:r>
      <w:r w:rsidRPr="007B6E98">
        <w:rPr>
          <w:rFonts w:asciiTheme="minorBidi" w:hAnsiTheme="minorBidi" w:cstheme="minorBidi"/>
          <w:sz w:val="24"/>
          <w:szCs w:val="24"/>
        </w:rPr>
        <w:t xml:space="preserve"> </w:t>
      </w:r>
      <w:r w:rsidR="007B6E98" w:rsidRPr="007B6E98">
        <w:rPr>
          <w:rFonts w:asciiTheme="minorBidi" w:hAnsiTheme="minorBidi" w:cstheme="minorBidi"/>
          <w:sz w:val="24"/>
          <w:szCs w:val="24"/>
        </w:rPr>
        <w:t>on integrated</w:t>
      </w:r>
      <w:r w:rsidR="007B6E98" w:rsidRPr="007B6E98">
        <w:rPr>
          <w:sz w:val="32"/>
          <w:szCs w:val="32"/>
        </w:rPr>
        <w:t xml:space="preserve"> </w:t>
      </w:r>
      <w:r w:rsidR="007B6E98" w:rsidRPr="007B6E98">
        <w:rPr>
          <w:sz w:val="28"/>
          <w:szCs w:val="28"/>
        </w:rPr>
        <w:t>assessment techniques</w:t>
      </w:r>
    </w:p>
    <w:p w:rsidR="005D1350" w:rsidRPr="007B6E98" w:rsidRDefault="00461AEE" w:rsidP="009F08B4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6E98">
        <w:rPr>
          <w:rFonts w:asciiTheme="minorBidi" w:hAnsiTheme="minorBidi"/>
          <w:sz w:val="24"/>
          <w:szCs w:val="24"/>
        </w:rPr>
        <w:t xml:space="preserve">The development of </w:t>
      </w:r>
      <w:r w:rsidR="008404D8" w:rsidRPr="007B6E98">
        <w:rPr>
          <w:rFonts w:asciiTheme="minorBidi" w:hAnsiTheme="minorBidi"/>
          <w:sz w:val="24"/>
          <w:szCs w:val="24"/>
        </w:rPr>
        <w:t>a</w:t>
      </w:r>
      <w:r w:rsidRPr="007B6E98">
        <w:rPr>
          <w:rFonts w:asciiTheme="minorBidi" w:hAnsiTheme="minorBidi"/>
          <w:sz w:val="24"/>
          <w:szCs w:val="24"/>
        </w:rPr>
        <w:t xml:space="preserve"> question bank </w:t>
      </w:r>
    </w:p>
    <w:p w:rsidR="005D1350" w:rsidRPr="005D1350" w:rsidRDefault="00461AEE" w:rsidP="009F08B4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D1350">
        <w:rPr>
          <w:rFonts w:asciiTheme="minorBidi" w:hAnsiTheme="minorBidi"/>
          <w:sz w:val="24"/>
          <w:szCs w:val="24"/>
        </w:rPr>
        <w:t xml:space="preserve">Updating the </w:t>
      </w:r>
      <w:r w:rsidR="007B6E98">
        <w:rPr>
          <w:rFonts w:asciiTheme="minorBidi" w:hAnsiTheme="minorBidi"/>
          <w:sz w:val="24"/>
          <w:szCs w:val="24"/>
        </w:rPr>
        <w:t>clinical</w:t>
      </w:r>
      <w:r w:rsidRPr="005D1350">
        <w:rPr>
          <w:rFonts w:asciiTheme="minorBidi" w:hAnsiTheme="minorBidi"/>
          <w:sz w:val="24"/>
          <w:szCs w:val="24"/>
        </w:rPr>
        <w:t xml:space="preserve"> skill lab </w:t>
      </w:r>
      <w:r w:rsidR="007B6E98" w:rsidRPr="005D1350">
        <w:rPr>
          <w:rFonts w:asciiTheme="minorBidi" w:hAnsiTheme="minorBidi"/>
          <w:sz w:val="24"/>
          <w:szCs w:val="24"/>
        </w:rPr>
        <w:t>to cope</w:t>
      </w:r>
      <w:r w:rsidRPr="005D1350">
        <w:rPr>
          <w:rFonts w:asciiTheme="minorBidi" w:hAnsiTheme="minorBidi"/>
          <w:sz w:val="24"/>
          <w:szCs w:val="24"/>
        </w:rPr>
        <w:t xml:space="preserve"> with OSCE/PE </w:t>
      </w:r>
    </w:p>
    <w:p w:rsidR="00461AEE" w:rsidRPr="00282B3E" w:rsidRDefault="00461AEE" w:rsidP="009F08B4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D1350">
        <w:rPr>
          <w:rFonts w:asciiTheme="minorBidi" w:hAnsiTheme="minorBidi"/>
          <w:sz w:val="24"/>
          <w:szCs w:val="24"/>
        </w:rPr>
        <w:t>Overcoming human-errors factor</w:t>
      </w:r>
      <w:r w:rsidR="007B6E98">
        <w:rPr>
          <w:rFonts w:asciiTheme="minorBidi" w:hAnsiTheme="minorBidi"/>
          <w:sz w:val="24"/>
          <w:szCs w:val="24"/>
        </w:rPr>
        <w:t xml:space="preserve">, </w:t>
      </w:r>
      <w:r w:rsidRPr="005D1350">
        <w:rPr>
          <w:rFonts w:asciiTheme="minorBidi" w:hAnsiTheme="minorBidi"/>
          <w:sz w:val="24"/>
          <w:szCs w:val="24"/>
        </w:rPr>
        <w:t>saving time</w:t>
      </w:r>
      <w:r w:rsidR="007B6E98">
        <w:rPr>
          <w:rFonts w:asciiTheme="minorBidi" w:hAnsiTheme="minorBidi"/>
          <w:sz w:val="24"/>
          <w:szCs w:val="24"/>
        </w:rPr>
        <w:t xml:space="preserve"> and faculty efforts</w:t>
      </w:r>
      <w:r w:rsidRPr="005D1350">
        <w:rPr>
          <w:rFonts w:asciiTheme="minorBidi" w:hAnsiTheme="minorBidi"/>
          <w:sz w:val="24"/>
          <w:szCs w:val="24"/>
        </w:rPr>
        <w:t xml:space="preserve"> in the presence of students' large numbers</w:t>
      </w:r>
      <w:r w:rsidR="007B6E98">
        <w:rPr>
          <w:rFonts w:asciiTheme="minorBidi" w:hAnsiTheme="minorBidi"/>
          <w:sz w:val="24"/>
          <w:szCs w:val="24"/>
        </w:rPr>
        <w:t>.</w:t>
      </w:r>
    </w:p>
    <w:p w:rsidR="00282B3E" w:rsidRDefault="00282B3E" w:rsidP="009F08B4">
      <w:pPr>
        <w:jc w:val="both"/>
        <w:rPr>
          <w:b/>
          <w:bCs/>
          <w:sz w:val="28"/>
          <w:szCs w:val="28"/>
        </w:rPr>
      </w:pPr>
      <w:r w:rsidRPr="00282B3E">
        <w:rPr>
          <w:b/>
          <w:bCs/>
          <w:sz w:val="28"/>
          <w:szCs w:val="28"/>
        </w:rPr>
        <w:t>Why Egyptian medical schools need the partnership with British medical schools</w:t>
      </w:r>
      <w:r>
        <w:rPr>
          <w:b/>
          <w:bCs/>
          <w:sz w:val="28"/>
          <w:szCs w:val="28"/>
        </w:rPr>
        <w:t>?</w:t>
      </w:r>
    </w:p>
    <w:p w:rsidR="00B13175" w:rsidRDefault="00282B3E" w:rsidP="009F08B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282B3E">
        <w:rPr>
          <w:rFonts w:asciiTheme="minorBidi" w:hAnsiTheme="minorBidi"/>
          <w:sz w:val="24"/>
          <w:szCs w:val="24"/>
        </w:rPr>
        <w:t xml:space="preserve">Since the very beginning of the medical education in Egypt, the medical schools have followed the British medical education system. That is the study </w:t>
      </w:r>
      <w:r w:rsidR="00B13175">
        <w:rPr>
          <w:rFonts w:asciiTheme="minorBidi" w:hAnsiTheme="minorBidi"/>
          <w:sz w:val="24"/>
          <w:szCs w:val="24"/>
        </w:rPr>
        <w:t xml:space="preserve">is discipline based, and teacher centred </w:t>
      </w:r>
      <w:r w:rsidRPr="00282B3E">
        <w:rPr>
          <w:rFonts w:asciiTheme="minorBidi" w:hAnsiTheme="minorBidi"/>
          <w:sz w:val="24"/>
          <w:szCs w:val="24"/>
        </w:rPr>
        <w:t>for 6 years followed by one internship year</w:t>
      </w:r>
      <w:r>
        <w:rPr>
          <w:rFonts w:asciiTheme="minorBidi" w:hAnsiTheme="minorBidi"/>
          <w:sz w:val="24"/>
          <w:szCs w:val="24"/>
        </w:rPr>
        <w:t xml:space="preserve">. About 5 years ago many medical schools in </w:t>
      </w:r>
      <w:r w:rsidR="00B13175">
        <w:rPr>
          <w:rFonts w:asciiTheme="minorBidi" w:hAnsiTheme="minorBidi"/>
          <w:sz w:val="24"/>
          <w:szCs w:val="24"/>
        </w:rPr>
        <w:t xml:space="preserve">the United Kingdom (UK) </w:t>
      </w:r>
      <w:r>
        <w:rPr>
          <w:rFonts w:asciiTheme="minorBidi" w:hAnsiTheme="minorBidi"/>
          <w:sz w:val="24"/>
          <w:szCs w:val="24"/>
        </w:rPr>
        <w:t>started to change the duration of study to 5 years that are followed</w:t>
      </w:r>
      <w:r w:rsidR="0029540C">
        <w:rPr>
          <w:rFonts w:asciiTheme="minorBidi" w:hAnsiTheme="minorBidi"/>
          <w:sz w:val="24"/>
          <w:szCs w:val="24"/>
        </w:rPr>
        <w:t xml:space="preserve"> by </w:t>
      </w:r>
      <w:r w:rsidR="00B13175">
        <w:rPr>
          <w:rFonts w:asciiTheme="minorBidi" w:hAnsiTheme="minorBidi"/>
          <w:sz w:val="24"/>
          <w:szCs w:val="24"/>
        </w:rPr>
        <w:t>2 foundation years. Similarly, Egypt has changed the distribution of the undergraduate medical program years.</w:t>
      </w:r>
      <w:r w:rsidRPr="00282B3E">
        <w:rPr>
          <w:rFonts w:asciiTheme="minorBidi" w:hAnsiTheme="minorBidi"/>
          <w:sz w:val="24"/>
          <w:szCs w:val="24"/>
        </w:rPr>
        <w:t xml:space="preserve"> </w:t>
      </w:r>
      <w:r w:rsidR="00B13175">
        <w:rPr>
          <w:rFonts w:asciiTheme="minorBidi" w:hAnsiTheme="minorBidi"/>
          <w:sz w:val="24"/>
          <w:szCs w:val="24"/>
        </w:rPr>
        <w:t xml:space="preserve">Earlier in UK the general medical council issued 'Tomorrow's Doctor" requirements for the medical education program. The requirements included the integrated student-centred strategy. </w:t>
      </w:r>
      <w:r w:rsidR="0048493E">
        <w:rPr>
          <w:rFonts w:asciiTheme="minorBidi" w:hAnsiTheme="minorBidi"/>
          <w:sz w:val="24"/>
          <w:szCs w:val="24"/>
        </w:rPr>
        <w:t>Similarly,</w:t>
      </w:r>
      <w:r w:rsidR="00B13175">
        <w:rPr>
          <w:rFonts w:asciiTheme="minorBidi" w:hAnsiTheme="minorBidi"/>
          <w:sz w:val="24"/>
          <w:szCs w:val="24"/>
        </w:rPr>
        <w:t xml:space="preserve"> the Egyptian National Academic Reference Standards for medicine were published NAQAAE and required integrated student-centred undergraduate medical education as well as modern assessment methods.</w:t>
      </w:r>
    </w:p>
    <w:p w:rsidR="00282B3E" w:rsidRDefault="00B13175" w:rsidP="009F08B4">
      <w:pPr>
        <w:ind w:firstLine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As the British medical schools </w:t>
      </w:r>
      <w:r w:rsidR="009F08B4">
        <w:rPr>
          <w:rFonts w:asciiTheme="minorBidi" w:hAnsiTheme="minorBidi"/>
          <w:sz w:val="24"/>
          <w:szCs w:val="24"/>
        </w:rPr>
        <w:t>have</w:t>
      </w:r>
      <w:r>
        <w:rPr>
          <w:rFonts w:asciiTheme="minorBidi" w:hAnsiTheme="minorBidi"/>
          <w:sz w:val="24"/>
          <w:szCs w:val="24"/>
        </w:rPr>
        <w:t xml:space="preserve"> more experi</w:t>
      </w:r>
      <w:r w:rsidR="009F08B4">
        <w:rPr>
          <w:rFonts w:asciiTheme="minorBidi" w:hAnsiTheme="minorBidi"/>
          <w:sz w:val="24"/>
          <w:szCs w:val="24"/>
        </w:rPr>
        <w:t>ence in the medical programs reform and changes into integrated learning and assessment, the Egyptian medical schools would like to build a collaborative partnership with them.</w:t>
      </w:r>
    </w:p>
    <w:p w:rsidR="009F08B4" w:rsidRDefault="009F08B4" w:rsidP="009F08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Table 1 shows the primary draft of Egyptian </w:t>
      </w:r>
      <w:r w:rsidR="00AF660D">
        <w:rPr>
          <w:sz w:val="28"/>
          <w:szCs w:val="28"/>
        </w:rPr>
        <w:t>partners’</w:t>
      </w:r>
      <w:r>
        <w:rPr>
          <w:sz w:val="28"/>
          <w:szCs w:val="28"/>
        </w:rPr>
        <w:t xml:space="preserve"> objectives and activities.</w:t>
      </w:r>
    </w:p>
    <w:p w:rsidR="009F08B4" w:rsidRDefault="009F08B4" w:rsidP="0048493E">
      <w:pPr>
        <w:ind w:firstLine="720"/>
        <w:jc w:val="both"/>
        <w:rPr>
          <w:sz w:val="28"/>
          <w:szCs w:val="28"/>
        </w:rPr>
      </w:pPr>
    </w:p>
    <w:p w:rsidR="009F08B4" w:rsidRPr="009F08B4" w:rsidRDefault="009F08B4" w:rsidP="009F08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Table 1: Egyptian </w:t>
      </w:r>
      <w:r w:rsidR="00FF06F8">
        <w:rPr>
          <w:sz w:val="28"/>
          <w:szCs w:val="28"/>
        </w:rPr>
        <w:t>partners’</w:t>
      </w:r>
      <w:r>
        <w:rPr>
          <w:sz w:val="28"/>
          <w:szCs w:val="28"/>
        </w:rPr>
        <w:t xml:space="preserve"> objectives and activities.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263"/>
        <w:gridCol w:w="2844"/>
        <w:gridCol w:w="5094"/>
      </w:tblGrid>
      <w:tr w:rsidR="00A854C9" w:rsidTr="00A854C9">
        <w:trPr>
          <w:tblHeader/>
          <w:jc w:val="center"/>
        </w:trPr>
        <w:tc>
          <w:tcPr>
            <w:tcW w:w="2263" w:type="dxa"/>
            <w:vAlign w:val="center"/>
          </w:tcPr>
          <w:p w:rsidR="00A854C9" w:rsidRPr="006F0E48" w:rsidRDefault="00A854C9" w:rsidP="00A854C9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Wider Objective</w:t>
            </w:r>
          </w:p>
        </w:tc>
        <w:tc>
          <w:tcPr>
            <w:tcW w:w="2844" w:type="dxa"/>
            <w:vAlign w:val="center"/>
          </w:tcPr>
          <w:p w:rsidR="00A854C9" w:rsidRPr="006F0E48" w:rsidRDefault="00A854C9" w:rsidP="006F0E48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F0E48">
              <w:rPr>
                <w:rFonts w:asciiTheme="minorBidi" w:hAnsiTheme="minorBidi"/>
                <w:b/>
                <w:bCs/>
                <w:sz w:val="24"/>
                <w:szCs w:val="24"/>
              </w:rPr>
              <w:t>Specific Project Objective/s</w:t>
            </w:r>
          </w:p>
        </w:tc>
        <w:tc>
          <w:tcPr>
            <w:tcW w:w="5094" w:type="dxa"/>
            <w:vAlign w:val="center"/>
          </w:tcPr>
          <w:p w:rsidR="00A854C9" w:rsidRPr="006F0E48" w:rsidRDefault="00A854C9" w:rsidP="006F0E48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F0E48">
              <w:rPr>
                <w:rFonts w:asciiTheme="minorBidi" w:hAnsiTheme="minorBidi"/>
                <w:b/>
                <w:bCs/>
                <w:sz w:val="24"/>
                <w:szCs w:val="24"/>
              </w:rPr>
              <w:t>Activities (Work packages)</w:t>
            </w:r>
          </w:p>
        </w:tc>
      </w:tr>
      <w:tr w:rsidR="00A854C9" w:rsidTr="00A854C9">
        <w:trPr>
          <w:jc w:val="center"/>
        </w:trPr>
        <w:tc>
          <w:tcPr>
            <w:tcW w:w="2263" w:type="dxa"/>
            <w:vMerge w:val="restart"/>
          </w:tcPr>
          <w:p w:rsidR="00A854C9" w:rsidRPr="00990A0A" w:rsidRDefault="00A854C9" w:rsidP="00901184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The </w:t>
            </w:r>
            <w:r w:rsidRPr="00A854C9">
              <w:rPr>
                <w:rFonts w:asciiTheme="minorBidi" w:hAnsiTheme="minorBidi"/>
              </w:rPr>
              <w:t>Development of comprehensive assessment process for the new undergraduate integrated medical program in Egypt</w:t>
            </w:r>
          </w:p>
        </w:tc>
        <w:tc>
          <w:tcPr>
            <w:tcW w:w="2844" w:type="dxa"/>
          </w:tcPr>
          <w:p w:rsidR="00A854C9" w:rsidRPr="00E65D46" w:rsidRDefault="00A854C9" w:rsidP="00901184">
            <w:pPr>
              <w:spacing w:before="60" w:after="60"/>
              <w:rPr>
                <w:rFonts w:asciiTheme="minorBidi" w:hAnsiTheme="minorBidi"/>
              </w:rPr>
            </w:pPr>
            <w:r w:rsidRPr="00990A0A">
              <w:rPr>
                <w:rFonts w:asciiTheme="minorBidi" w:hAnsiTheme="minorBidi"/>
              </w:rPr>
              <w:t xml:space="preserve">1. to establish a faculty training </w:t>
            </w:r>
            <w:r>
              <w:rPr>
                <w:rFonts w:asciiTheme="minorBidi" w:hAnsiTheme="minorBidi"/>
              </w:rPr>
              <w:t xml:space="preserve">of trainers (TOT) </w:t>
            </w:r>
            <w:r w:rsidRPr="00990A0A">
              <w:rPr>
                <w:rFonts w:asciiTheme="minorBidi" w:hAnsiTheme="minorBidi"/>
              </w:rPr>
              <w:t xml:space="preserve">program </w:t>
            </w:r>
            <w:r>
              <w:rPr>
                <w:rFonts w:asciiTheme="minorBidi" w:hAnsiTheme="minorBidi"/>
              </w:rPr>
              <w:t>on</w:t>
            </w:r>
            <w:r w:rsidRPr="00990A0A">
              <w:rPr>
                <w:rFonts w:asciiTheme="minorBidi" w:hAnsiTheme="minorBidi"/>
              </w:rPr>
              <w:t xml:space="preserve"> the assessment </w:t>
            </w:r>
            <w:r>
              <w:rPr>
                <w:rFonts w:asciiTheme="minorBidi" w:hAnsiTheme="minorBidi"/>
              </w:rPr>
              <w:t xml:space="preserve">methods </w:t>
            </w:r>
            <w:r w:rsidRPr="00990A0A">
              <w:rPr>
                <w:rFonts w:asciiTheme="minorBidi" w:hAnsiTheme="minorBidi"/>
              </w:rPr>
              <w:t>of the new MBBCH program</w:t>
            </w:r>
            <w:r>
              <w:rPr>
                <w:rFonts w:asciiTheme="minorBidi" w:hAnsiTheme="minorBidi"/>
              </w:rPr>
              <w:t xml:space="preserve"> in the three Egyptian </w:t>
            </w:r>
            <w:r w:rsidR="00FF06F8">
              <w:rPr>
                <w:rFonts w:asciiTheme="minorBidi" w:hAnsiTheme="minorBidi"/>
              </w:rPr>
              <w:t>partners’</w:t>
            </w:r>
            <w:r>
              <w:rPr>
                <w:rFonts w:asciiTheme="minorBidi" w:hAnsiTheme="minorBidi"/>
              </w:rPr>
              <w:t xml:space="preserve"> medical schools.</w:t>
            </w:r>
          </w:p>
        </w:tc>
        <w:tc>
          <w:tcPr>
            <w:tcW w:w="5094" w:type="dxa"/>
          </w:tcPr>
          <w:p w:rsidR="00A854C9" w:rsidRDefault="00A854C9" w:rsidP="00901184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0" w:firstLine="0"/>
              <w:rPr>
                <w:rFonts w:asciiTheme="minorBidi" w:hAnsiTheme="minorBidi"/>
              </w:rPr>
            </w:pPr>
            <w:r w:rsidRPr="000F287B">
              <w:rPr>
                <w:rFonts w:asciiTheme="minorBidi" w:hAnsiTheme="minorBidi"/>
              </w:rPr>
              <w:t xml:space="preserve">Training of </w:t>
            </w:r>
            <w:r>
              <w:rPr>
                <w:rFonts w:asciiTheme="minorBidi" w:hAnsiTheme="minorBidi"/>
              </w:rPr>
              <w:t xml:space="preserve">the taskforce </w:t>
            </w:r>
            <w:r w:rsidRPr="000F287B">
              <w:rPr>
                <w:rFonts w:asciiTheme="minorBidi" w:hAnsiTheme="minorBidi"/>
              </w:rPr>
              <w:t xml:space="preserve">trainers on assessment methods in </w:t>
            </w:r>
            <w:r>
              <w:rPr>
                <w:rFonts w:asciiTheme="minorBidi" w:hAnsiTheme="minorBidi"/>
              </w:rPr>
              <w:t>a European</w:t>
            </w:r>
            <w:r w:rsidRPr="000F287B">
              <w:rPr>
                <w:rFonts w:asciiTheme="minorBidi" w:hAnsiTheme="minorBidi"/>
              </w:rPr>
              <w:t xml:space="preserve"> partner </w:t>
            </w:r>
            <w:r>
              <w:rPr>
                <w:rFonts w:asciiTheme="minorBidi" w:hAnsiTheme="minorBidi"/>
              </w:rPr>
              <w:t>university.</w:t>
            </w:r>
          </w:p>
          <w:p w:rsidR="00A854C9" w:rsidRDefault="00A854C9" w:rsidP="00901184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0" w:firstLine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Designing and implementation of Faculty development program on assessment methods for </w:t>
            </w:r>
            <w:r w:rsidRPr="00990A0A">
              <w:rPr>
                <w:rFonts w:asciiTheme="minorBidi" w:hAnsiTheme="minorBidi"/>
              </w:rPr>
              <w:t>the new MBBCH program</w:t>
            </w:r>
          </w:p>
          <w:p w:rsidR="00A854C9" w:rsidRPr="006F0E48" w:rsidRDefault="00A854C9" w:rsidP="00901184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0" w:firstLine="0"/>
              <w:rPr>
                <w:rFonts w:asciiTheme="minorBidi" w:hAnsiTheme="minorBidi"/>
              </w:rPr>
            </w:pPr>
            <w:r w:rsidRPr="000F63D2">
              <w:rPr>
                <w:rFonts w:asciiTheme="minorBidi" w:hAnsiTheme="minorBidi"/>
              </w:rPr>
              <w:t>Assessment</w:t>
            </w:r>
            <w:r>
              <w:rPr>
                <w:rFonts w:asciiTheme="minorBidi" w:hAnsiTheme="minorBidi"/>
              </w:rPr>
              <w:t xml:space="preserve"> </w:t>
            </w:r>
            <w:r w:rsidRPr="000F63D2">
              <w:rPr>
                <w:rFonts w:asciiTheme="minorBidi" w:hAnsiTheme="minorBidi"/>
              </w:rPr>
              <w:t>expert visit</w:t>
            </w:r>
            <w:r>
              <w:rPr>
                <w:rFonts w:asciiTheme="minorBidi" w:hAnsiTheme="minorBidi"/>
              </w:rPr>
              <w:t xml:space="preserve"> from the European partner to review the training program</w:t>
            </w:r>
          </w:p>
        </w:tc>
      </w:tr>
      <w:tr w:rsidR="00A854C9" w:rsidTr="00A854C9">
        <w:trPr>
          <w:jc w:val="center"/>
        </w:trPr>
        <w:tc>
          <w:tcPr>
            <w:tcW w:w="2263" w:type="dxa"/>
            <w:vMerge/>
          </w:tcPr>
          <w:p w:rsidR="00A854C9" w:rsidRPr="00990A0A" w:rsidRDefault="00A854C9" w:rsidP="00901184">
            <w:pPr>
              <w:spacing w:before="60" w:after="60"/>
              <w:rPr>
                <w:rFonts w:asciiTheme="minorBidi" w:hAnsiTheme="minorBidi"/>
              </w:rPr>
            </w:pPr>
          </w:p>
        </w:tc>
        <w:tc>
          <w:tcPr>
            <w:tcW w:w="2844" w:type="dxa"/>
          </w:tcPr>
          <w:p w:rsidR="00A854C9" w:rsidRPr="00EC1BFF" w:rsidRDefault="00A854C9" w:rsidP="00901184">
            <w:pPr>
              <w:spacing w:before="60" w:after="60"/>
              <w:rPr>
                <w:rFonts w:asciiTheme="minorBidi" w:hAnsiTheme="minorBidi"/>
              </w:rPr>
            </w:pPr>
            <w:r w:rsidRPr="00990A0A">
              <w:rPr>
                <w:rFonts w:asciiTheme="minorBidi" w:hAnsiTheme="minorBidi"/>
              </w:rPr>
              <w:t xml:space="preserve">2. to develop </w:t>
            </w:r>
            <w:r>
              <w:rPr>
                <w:rFonts w:asciiTheme="minorBidi" w:hAnsiTheme="minorBidi"/>
              </w:rPr>
              <w:t xml:space="preserve">a </w:t>
            </w:r>
            <w:r w:rsidRPr="00990A0A">
              <w:rPr>
                <w:rFonts w:asciiTheme="minorBidi" w:hAnsiTheme="minorBidi"/>
              </w:rPr>
              <w:t>questions bank</w:t>
            </w:r>
            <w:r>
              <w:rPr>
                <w:rFonts w:asciiTheme="minorBidi" w:hAnsiTheme="minorBidi"/>
              </w:rPr>
              <w:t xml:space="preserve"> for </w:t>
            </w:r>
            <w:r w:rsidRPr="00990A0A">
              <w:rPr>
                <w:rFonts w:asciiTheme="minorBidi" w:hAnsiTheme="minorBidi"/>
              </w:rPr>
              <w:t>the new MBBCH program</w:t>
            </w:r>
            <w:r>
              <w:rPr>
                <w:rFonts w:asciiTheme="minorBidi" w:hAnsiTheme="minorBidi"/>
              </w:rPr>
              <w:t xml:space="preserve"> in the three Egyptian </w:t>
            </w:r>
            <w:r w:rsidR="00FF06F8">
              <w:rPr>
                <w:rFonts w:asciiTheme="minorBidi" w:hAnsiTheme="minorBidi"/>
              </w:rPr>
              <w:t>partners’</w:t>
            </w:r>
            <w:r>
              <w:rPr>
                <w:rFonts w:asciiTheme="minorBidi" w:hAnsiTheme="minorBidi"/>
              </w:rPr>
              <w:t xml:space="preserve"> medical schools.</w:t>
            </w:r>
          </w:p>
        </w:tc>
        <w:tc>
          <w:tcPr>
            <w:tcW w:w="5094" w:type="dxa"/>
          </w:tcPr>
          <w:p w:rsidR="00A854C9" w:rsidRDefault="00A854C9" w:rsidP="0090118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0" w:firstLine="0"/>
              <w:rPr>
                <w:rFonts w:asciiTheme="minorBidi" w:hAnsiTheme="minorBidi"/>
              </w:rPr>
            </w:pPr>
            <w:r w:rsidRPr="009A3011">
              <w:rPr>
                <w:rFonts w:asciiTheme="minorBidi" w:hAnsiTheme="minorBidi"/>
              </w:rPr>
              <w:t>Purchasing the required equipment</w:t>
            </w:r>
          </w:p>
          <w:p w:rsidR="00A854C9" w:rsidRPr="00EC1BFF" w:rsidRDefault="00A854C9" w:rsidP="0090118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0" w:firstLine="0"/>
              <w:rPr>
                <w:rFonts w:asciiTheme="minorBidi" w:hAnsiTheme="minorBidi"/>
              </w:rPr>
            </w:pPr>
            <w:r w:rsidRPr="000F63D2">
              <w:rPr>
                <w:rFonts w:asciiTheme="minorBidi" w:hAnsiTheme="minorBidi"/>
              </w:rPr>
              <w:t>Assessment</w:t>
            </w:r>
            <w:r>
              <w:rPr>
                <w:rFonts w:asciiTheme="minorBidi" w:hAnsiTheme="minorBidi"/>
              </w:rPr>
              <w:t xml:space="preserve"> </w:t>
            </w:r>
            <w:r w:rsidRPr="000F63D2">
              <w:rPr>
                <w:rFonts w:asciiTheme="minorBidi" w:hAnsiTheme="minorBidi"/>
              </w:rPr>
              <w:t>expert visit</w:t>
            </w:r>
            <w:r>
              <w:rPr>
                <w:rFonts w:asciiTheme="minorBidi" w:hAnsiTheme="minorBidi"/>
              </w:rPr>
              <w:t xml:space="preserve"> from the European partner for the </w:t>
            </w:r>
            <w:r w:rsidRPr="00EC1BFF">
              <w:rPr>
                <w:rFonts w:asciiTheme="minorBidi" w:hAnsiTheme="minorBidi"/>
              </w:rPr>
              <w:t xml:space="preserve">Training </w:t>
            </w:r>
            <w:r>
              <w:rPr>
                <w:rFonts w:asciiTheme="minorBidi" w:hAnsiTheme="minorBidi"/>
              </w:rPr>
              <w:t xml:space="preserve">of the Faculty taskforce trainers </w:t>
            </w:r>
            <w:r w:rsidRPr="00EC1BFF">
              <w:rPr>
                <w:rFonts w:asciiTheme="minorBidi" w:hAnsiTheme="minorBidi"/>
              </w:rPr>
              <w:t>on</w:t>
            </w:r>
            <w:r>
              <w:rPr>
                <w:rFonts w:asciiTheme="minorBidi" w:hAnsiTheme="minorBidi"/>
              </w:rPr>
              <w:t xml:space="preserve"> the</w:t>
            </w:r>
            <w:r w:rsidRPr="00EC1BFF">
              <w:rPr>
                <w:rFonts w:asciiTheme="minorBidi" w:hAnsiTheme="minorBidi"/>
              </w:rPr>
              <w:t xml:space="preserve"> formulation of the written examination questions</w:t>
            </w:r>
          </w:p>
          <w:p w:rsidR="00A854C9" w:rsidRDefault="00A854C9" w:rsidP="0090118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0" w:firstLine="0"/>
              <w:rPr>
                <w:rFonts w:asciiTheme="minorBidi" w:hAnsiTheme="minorBidi"/>
              </w:rPr>
            </w:pPr>
            <w:r w:rsidRPr="00915241">
              <w:rPr>
                <w:rFonts w:asciiTheme="minorBidi" w:hAnsiTheme="minorBidi"/>
              </w:rPr>
              <w:t xml:space="preserve">Formulation of </w:t>
            </w:r>
            <w:r>
              <w:rPr>
                <w:rFonts w:asciiTheme="minorBidi" w:hAnsiTheme="minorBidi"/>
              </w:rPr>
              <w:t xml:space="preserve">the </w:t>
            </w:r>
            <w:r w:rsidRPr="00915241">
              <w:rPr>
                <w:rFonts w:asciiTheme="minorBidi" w:hAnsiTheme="minorBidi"/>
              </w:rPr>
              <w:t>written questions</w:t>
            </w:r>
            <w:r w:rsidRPr="000F63D2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by the a</w:t>
            </w:r>
            <w:r w:rsidRPr="000F63D2">
              <w:rPr>
                <w:rFonts w:asciiTheme="minorBidi" w:hAnsiTheme="minorBidi"/>
              </w:rPr>
              <w:t>ssessment</w:t>
            </w:r>
            <w:r>
              <w:rPr>
                <w:rFonts w:asciiTheme="minorBidi" w:hAnsiTheme="minorBidi"/>
              </w:rPr>
              <w:t xml:space="preserve"> </w:t>
            </w:r>
            <w:r w:rsidRPr="000F63D2">
              <w:rPr>
                <w:rFonts w:asciiTheme="minorBidi" w:hAnsiTheme="minorBidi"/>
              </w:rPr>
              <w:t xml:space="preserve">expert </w:t>
            </w:r>
            <w:r>
              <w:rPr>
                <w:rFonts w:asciiTheme="minorBidi" w:hAnsiTheme="minorBidi"/>
              </w:rPr>
              <w:t xml:space="preserve">from the European partner for the </w:t>
            </w:r>
            <w:r w:rsidRPr="00915241">
              <w:rPr>
                <w:rFonts w:asciiTheme="minorBidi" w:hAnsiTheme="minorBidi"/>
              </w:rPr>
              <w:t xml:space="preserve">for </w:t>
            </w:r>
            <w:r>
              <w:rPr>
                <w:rFonts w:asciiTheme="minorBidi" w:hAnsiTheme="minorBidi"/>
              </w:rPr>
              <w:t xml:space="preserve">one module in the first phase and one module in the second phase of the new MBBCH program. </w:t>
            </w:r>
          </w:p>
          <w:p w:rsidR="00A854C9" w:rsidRDefault="00A854C9" w:rsidP="0090118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0" w:firstLine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Establishment of the </w:t>
            </w:r>
            <w:r w:rsidRPr="00EC1BFF">
              <w:rPr>
                <w:rFonts w:asciiTheme="minorBidi" w:hAnsiTheme="minorBidi"/>
              </w:rPr>
              <w:t>Assessment committee</w:t>
            </w:r>
          </w:p>
          <w:p w:rsidR="00A854C9" w:rsidRDefault="00A854C9" w:rsidP="0090118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0" w:firstLine="0"/>
              <w:rPr>
                <w:rFonts w:asciiTheme="minorBidi" w:hAnsiTheme="minorBidi"/>
              </w:rPr>
            </w:pPr>
            <w:r w:rsidRPr="00EC1BFF">
              <w:rPr>
                <w:rFonts w:asciiTheme="minorBidi" w:hAnsiTheme="minorBidi"/>
              </w:rPr>
              <w:t>formulation of the written examinations questions</w:t>
            </w:r>
            <w:r>
              <w:rPr>
                <w:rFonts w:asciiTheme="minorBidi" w:hAnsiTheme="minorBidi"/>
              </w:rPr>
              <w:t xml:space="preserve"> for the rest of the modules</w:t>
            </w:r>
            <w:r w:rsidRPr="00EC1BFF">
              <w:rPr>
                <w:rFonts w:asciiTheme="minorBidi" w:hAnsiTheme="minorBidi"/>
              </w:rPr>
              <w:t xml:space="preserve"> by the faculty assessment committees</w:t>
            </w:r>
          </w:p>
          <w:p w:rsidR="00A854C9" w:rsidRPr="009A3011" w:rsidRDefault="00A854C9" w:rsidP="0090118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0" w:firstLine="0"/>
              <w:rPr>
                <w:rFonts w:asciiTheme="minorBidi" w:hAnsiTheme="minorBidi"/>
              </w:rPr>
            </w:pPr>
            <w:r w:rsidRPr="009A3011">
              <w:rPr>
                <w:rFonts w:asciiTheme="minorBidi" w:hAnsiTheme="minorBidi"/>
              </w:rPr>
              <w:t>Validation of the formulated written questions</w:t>
            </w:r>
          </w:p>
        </w:tc>
      </w:tr>
      <w:tr w:rsidR="00A854C9" w:rsidTr="00A854C9">
        <w:trPr>
          <w:jc w:val="center"/>
        </w:trPr>
        <w:tc>
          <w:tcPr>
            <w:tcW w:w="2263" w:type="dxa"/>
            <w:vMerge/>
          </w:tcPr>
          <w:p w:rsidR="00A854C9" w:rsidRDefault="00A854C9" w:rsidP="00901184">
            <w:pPr>
              <w:spacing w:before="60" w:after="60"/>
              <w:rPr>
                <w:rFonts w:asciiTheme="minorBidi" w:hAnsiTheme="minorBidi"/>
              </w:rPr>
            </w:pPr>
          </w:p>
        </w:tc>
        <w:tc>
          <w:tcPr>
            <w:tcW w:w="2844" w:type="dxa"/>
          </w:tcPr>
          <w:p w:rsidR="00A854C9" w:rsidRDefault="00A854C9" w:rsidP="00901184">
            <w:pPr>
              <w:spacing w:before="60" w:after="60"/>
              <w:rPr>
                <w:lang w:val="en-US"/>
              </w:rPr>
            </w:pPr>
            <w:r>
              <w:rPr>
                <w:rFonts w:asciiTheme="minorBidi" w:hAnsiTheme="minorBidi"/>
              </w:rPr>
              <w:t>3</w:t>
            </w:r>
            <w:r w:rsidRPr="00990A0A">
              <w:rPr>
                <w:rFonts w:asciiTheme="minorBidi" w:hAnsiTheme="minorBidi"/>
              </w:rPr>
              <w:t xml:space="preserve">. to </w:t>
            </w:r>
            <w:r>
              <w:rPr>
                <w:rFonts w:asciiTheme="minorBidi" w:hAnsiTheme="minorBidi"/>
              </w:rPr>
              <w:t xml:space="preserve">develop </w:t>
            </w:r>
            <w:r w:rsidRPr="00990A0A">
              <w:rPr>
                <w:rFonts w:asciiTheme="minorBidi" w:hAnsiTheme="minorBidi"/>
              </w:rPr>
              <w:t>integrated objective structured clinical/practical examinations (OSCE/PE)</w:t>
            </w:r>
            <w:r>
              <w:rPr>
                <w:rFonts w:asciiTheme="minorBidi" w:hAnsiTheme="minorBidi"/>
              </w:rPr>
              <w:t xml:space="preserve"> tools for the new MBBCH program in the three Egyptian </w:t>
            </w:r>
            <w:bookmarkStart w:id="0" w:name="_GoBack"/>
            <w:bookmarkEnd w:id="0"/>
            <w:r w:rsidR="00AF660D">
              <w:rPr>
                <w:rFonts w:asciiTheme="minorBidi" w:hAnsiTheme="minorBidi"/>
              </w:rPr>
              <w:t>partners’</w:t>
            </w:r>
            <w:r>
              <w:rPr>
                <w:rFonts w:asciiTheme="minorBidi" w:hAnsiTheme="minorBidi"/>
              </w:rPr>
              <w:t xml:space="preserve"> medical schools.</w:t>
            </w:r>
          </w:p>
        </w:tc>
        <w:tc>
          <w:tcPr>
            <w:tcW w:w="5094" w:type="dxa"/>
          </w:tcPr>
          <w:p w:rsidR="00A854C9" w:rsidRDefault="00A854C9" w:rsidP="00901184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0" w:firstLine="0"/>
              <w:rPr>
                <w:rFonts w:asciiTheme="minorBidi" w:hAnsiTheme="minorBidi"/>
              </w:rPr>
            </w:pPr>
            <w:r w:rsidRPr="00EC1BFF">
              <w:rPr>
                <w:rFonts w:asciiTheme="minorBidi" w:hAnsiTheme="minorBidi"/>
              </w:rPr>
              <w:t xml:space="preserve">Training </w:t>
            </w:r>
            <w:r w:rsidRPr="000F287B">
              <w:rPr>
                <w:rFonts w:asciiTheme="minorBidi" w:hAnsiTheme="minorBidi"/>
              </w:rPr>
              <w:t xml:space="preserve">of </w:t>
            </w:r>
            <w:r>
              <w:rPr>
                <w:rFonts w:asciiTheme="minorBidi" w:hAnsiTheme="minorBidi"/>
              </w:rPr>
              <w:t xml:space="preserve">the taskforce </w:t>
            </w:r>
            <w:r w:rsidRPr="000F287B">
              <w:rPr>
                <w:rFonts w:asciiTheme="minorBidi" w:hAnsiTheme="minorBidi"/>
              </w:rPr>
              <w:t xml:space="preserve">trainers </w:t>
            </w:r>
            <w:r w:rsidRPr="00EC1BFF">
              <w:rPr>
                <w:rFonts w:asciiTheme="minorBidi" w:hAnsiTheme="minorBidi"/>
              </w:rPr>
              <w:t xml:space="preserve">on the construction of the OSCE/PE checklists </w:t>
            </w:r>
            <w:r w:rsidRPr="00AA106C">
              <w:rPr>
                <w:rFonts w:asciiTheme="minorBidi" w:hAnsiTheme="minorBidi"/>
              </w:rPr>
              <w:t>in a European partner university.</w:t>
            </w:r>
          </w:p>
          <w:p w:rsidR="00A854C9" w:rsidRPr="00901184" w:rsidRDefault="00A854C9" w:rsidP="00901184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0" w:firstLine="0"/>
              <w:rPr>
                <w:rFonts w:asciiTheme="minorBidi" w:hAnsiTheme="minorBidi"/>
              </w:rPr>
            </w:pPr>
            <w:r w:rsidRPr="00901184">
              <w:rPr>
                <w:rFonts w:asciiTheme="minorBidi" w:hAnsiTheme="minorBidi"/>
              </w:rPr>
              <w:t>Training of the taskforce trainers on the implementation of the OSCE/PE in a European partner university.</w:t>
            </w:r>
          </w:p>
          <w:p w:rsidR="00A854C9" w:rsidRPr="00AA106C" w:rsidRDefault="00A854C9" w:rsidP="00901184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0" w:firstLine="0"/>
              <w:rPr>
                <w:rFonts w:asciiTheme="minorBidi" w:hAnsiTheme="minorBidi"/>
              </w:rPr>
            </w:pPr>
            <w:r w:rsidRPr="00AA106C">
              <w:rPr>
                <w:rFonts w:asciiTheme="minorBidi" w:hAnsiTheme="minorBidi"/>
              </w:rPr>
              <w:t>Training</w:t>
            </w:r>
            <w:r>
              <w:rPr>
                <w:rFonts w:asciiTheme="minorBidi" w:hAnsiTheme="minorBidi"/>
              </w:rPr>
              <w:t xml:space="preserve"> of the faculty members by taskforce </w:t>
            </w:r>
            <w:r w:rsidRPr="000F287B">
              <w:rPr>
                <w:rFonts w:asciiTheme="minorBidi" w:hAnsiTheme="minorBidi"/>
              </w:rPr>
              <w:t>trainers</w:t>
            </w:r>
            <w:r>
              <w:rPr>
                <w:rFonts w:asciiTheme="minorBidi" w:hAnsiTheme="minorBidi"/>
              </w:rPr>
              <w:t xml:space="preserve"> </w:t>
            </w:r>
            <w:r w:rsidRPr="00EC1BFF">
              <w:rPr>
                <w:rFonts w:asciiTheme="minorBidi" w:hAnsiTheme="minorBidi"/>
              </w:rPr>
              <w:t>on the construction of the OSCE/PE checklists</w:t>
            </w:r>
          </w:p>
          <w:p w:rsidR="00A854C9" w:rsidRPr="00AA106C" w:rsidRDefault="00A854C9" w:rsidP="00901184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0" w:firstLine="0"/>
              <w:rPr>
                <w:rFonts w:asciiTheme="minorBidi" w:hAnsiTheme="minorBidi"/>
              </w:rPr>
            </w:pPr>
            <w:r w:rsidRPr="00AA106C">
              <w:rPr>
                <w:rFonts w:asciiTheme="minorBidi" w:hAnsiTheme="minorBidi"/>
              </w:rPr>
              <w:t>Training</w:t>
            </w:r>
            <w:r>
              <w:rPr>
                <w:rFonts w:asciiTheme="minorBidi" w:hAnsiTheme="minorBidi"/>
              </w:rPr>
              <w:t xml:space="preserve"> of the faculty members by taskforce </w:t>
            </w:r>
            <w:r w:rsidRPr="000F287B">
              <w:rPr>
                <w:rFonts w:asciiTheme="minorBidi" w:hAnsiTheme="minorBidi"/>
              </w:rPr>
              <w:t>trainers</w:t>
            </w:r>
            <w:r>
              <w:rPr>
                <w:rFonts w:asciiTheme="minorBidi" w:hAnsiTheme="minorBidi"/>
              </w:rPr>
              <w:t xml:space="preserve"> </w:t>
            </w:r>
            <w:r w:rsidRPr="00EC1BFF">
              <w:rPr>
                <w:rFonts w:asciiTheme="minorBidi" w:hAnsiTheme="minorBidi"/>
              </w:rPr>
              <w:t xml:space="preserve">on the </w:t>
            </w:r>
            <w:r>
              <w:rPr>
                <w:rFonts w:asciiTheme="minorBidi" w:hAnsiTheme="minorBidi"/>
              </w:rPr>
              <w:t>implementation</w:t>
            </w:r>
            <w:r w:rsidRPr="00EC1BFF">
              <w:rPr>
                <w:rFonts w:asciiTheme="minorBidi" w:hAnsiTheme="minorBidi"/>
              </w:rPr>
              <w:t xml:space="preserve"> of the OSCE/P</w:t>
            </w:r>
            <w:r>
              <w:rPr>
                <w:rFonts w:asciiTheme="minorBidi" w:hAnsiTheme="minorBidi"/>
              </w:rPr>
              <w:t>Es.</w:t>
            </w:r>
          </w:p>
          <w:p w:rsidR="00A854C9" w:rsidRDefault="00A854C9" w:rsidP="00901184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0" w:firstLine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Construction</w:t>
            </w:r>
            <w:r w:rsidRPr="00EC1BFF">
              <w:rPr>
                <w:rFonts w:asciiTheme="minorBidi" w:hAnsiTheme="minorBidi"/>
              </w:rPr>
              <w:t xml:space="preserve"> of </w:t>
            </w:r>
            <w:r>
              <w:rPr>
                <w:rFonts w:asciiTheme="minorBidi" w:hAnsiTheme="minorBidi"/>
              </w:rPr>
              <w:t xml:space="preserve">the </w:t>
            </w:r>
            <w:r w:rsidRPr="00EC1BFF">
              <w:rPr>
                <w:rFonts w:asciiTheme="minorBidi" w:hAnsiTheme="minorBidi"/>
              </w:rPr>
              <w:t>OSCE/PE checklists</w:t>
            </w:r>
          </w:p>
          <w:p w:rsidR="00A854C9" w:rsidRPr="00B80395" w:rsidRDefault="00A854C9" w:rsidP="00901184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0" w:firstLine="0"/>
              <w:rPr>
                <w:rFonts w:asciiTheme="minorBidi" w:hAnsiTheme="minorBidi"/>
              </w:rPr>
            </w:pPr>
            <w:r w:rsidRPr="00B80395">
              <w:rPr>
                <w:rFonts w:asciiTheme="minorBidi" w:hAnsiTheme="minorBidi"/>
              </w:rPr>
              <w:t>Validation</w:t>
            </w:r>
            <w:r>
              <w:rPr>
                <w:rFonts w:asciiTheme="minorBidi" w:hAnsiTheme="minorBidi"/>
              </w:rPr>
              <w:t xml:space="preserve"> </w:t>
            </w:r>
            <w:r w:rsidRPr="00B80395">
              <w:rPr>
                <w:rFonts w:asciiTheme="minorBidi" w:hAnsiTheme="minorBidi"/>
              </w:rPr>
              <w:t>of the formulated OSCE/PE checklists</w:t>
            </w:r>
          </w:p>
        </w:tc>
      </w:tr>
    </w:tbl>
    <w:p w:rsidR="00C15D32" w:rsidRPr="00C15D32" w:rsidRDefault="00C15D32">
      <w:pPr>
        <w:rPr>
          <w:lang w:val="en-US"/>
        </w:rPr>
      </w:pPr>
    </w:p>
    <w:sectPr w:rsidR="00C15D32" w:rsidRPr="00C15D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08" w:rsidRDefault="00571408" w:rsidP="00423E42">
      <w:pPr>
        <w:spacing w:after="0" w:line="240" w:lineRule="auto"/>
      </w:pPr>
      <w:r>
        <w:separator/>
      </w:r>
    </w:p>
  </w:endnote>
  <w:endnote w:type="continuationSeparator" w:id="0">
    <w:p w:rsidR="00571408" w:rsidRDefault="00571408" w:rsidP="0042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08" w:rsidRDefault="00571408" w:rsidP="00423E42">
      <w:pPr>
        <w:spacing w:after="0" w:line="240" w:lineRule="auto"/>
      </w:pPr>
      <w:r>
        <w:separator/>
      </w:r>
    </w:p>
  </w:footnote>
  <w:footnote w:type="continuationSeparator" w:id="0">
    <w:p w:rsidR="00571408" w:rsidRDefault="00571408" w:rsidP="0042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C81"/>
    <w:multiLevelType w:val="hybridMultilevel"/>
    <w:tmpl w:val="1366A25A"/>
    <w:lvl w:ilvl="0" w:tplc="9EC8DE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92F"/>
    <w:multiLevelType w:val="hybridMultilevel"/>
    <w:tmpl w:val="A33CE6A2"/>
    <w:lvl w:ilvl="0" w:tplc="5DA4F034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520D"/>
    <w:multiLevelType w:val="hybridMultilevel"/>
    <w:tmpl w:val="B87C1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1B23"/>
    <w:multiLevelType w:val="hybridMultilevel"/>
    <w:tmpl w:val="AC8CEC46"/>
    <w:lvl w:ilvl="0" w:tplc="19D0A76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6490"/>
    <w:multiLevelType w:val="hybridMultilevel"/>
    <w:tmpl w:val="87822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2130B"/>
    <w:multiLevelType w:val="multilevel"/>
    <w:tmpl w:val="0F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3AA6A61"/>
    <w:multiLevelType w:val="hybridMultilevel"/>
    <w:tmpl w:val="9692FF2A"/>
    <w:lvl w:ilvl="0" w:tplc="19D0A76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570AA"/>
    <w:multiLevelType w:val="hybridMultilevel"/>
    <w:tmpl w:val="0AD4A69E"/>
    <w:lvl w:ilvl="0" w:tplc="C2CC8FD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B7C01"/>
    <w:multiLevelType w:val="multilevel"/>
    <w:tmpl w:val="21762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32"/>
    <w:rsid w:val="00007C35"/>
    <w:rsid w:val="00140255"/>
    <w:rsid w:val="001B46FC"/>
    <w:rsid w:val="001D226B"/>
    <w:rsid w:val="00282B3E"/>
    <w:rsid w:val="0029540C"/>
    <w:rsid w:val="00387C8B"/>
    <w:rsid w:val="0041409E"/>
    <w:rsid w:val="00423E42"/>
    <w:rsid w:val="00461AEE"/>
    <w:rsid w:val="0048493E"/>
    <w:rsid w:val="005050F1"/>
    <w:rsid w:val="00560887"/>
    <w:rsid w:val="00571408"/>
    <w:rsid w:val="005D1350"/>
    <w:rsid w:val="006757FA"/>
    <w:rsid w:val="006F0E48"/>
    <w:rsid w:val="007B6E98"/>
    <w:rsid w:val="008404D8"/>
    <w:rsid w:val="00901184"/>
    <w:rsid w:val="009A3011"/>
    <w:rsid w:val="009F08B4"/>
    <w:rsid w:val="00A416DB"/>
    <w:rsid w:val="00A854C9"/>
    <w:rsid w:val="00A92DA5"/>
    <w:rsid w:val="00AA106C"/>
    <w:rsid w:val="00AF660D"/>
    <w:rsid w:val="00B13175"/>
    <w:rsid w:val="00B80395"/>
    <w:rsid w:val="00C15D32"/>
    <w:rsid w:val="00D37635"/>
    <w:rsid w:val="00D71E60"/>
    <w:rsid w:val="00D949B6"/>
    <w:rsid w:val="00DF71A6"/>
    <w:rsid w:val="00E5219B"/>
    <w:rsid w:val="00FD3EC4"/>
    <w:rsid w:val="00FF06F8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7C26"/>
  <w15:chartTrackingRefBased/>
  <w15:docId w15:val="{A9F91E7B-B97E-4789-B274-2E684D1E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0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EE"/>
    <w:pPr>
      <w:spacing w:after="200" w:line="276" w:lineRule="auto"/>
      <w:ind w:left="720"/>
      <w:contextualSpacing/>
    </w:pPr>
    <w:rPr>
      <w:rFonts w:ascii="Calibri" w:eastAsia="Calibri" w:hAnsi="Calibri" w:cs="Arial"/>
      <w:lang w:val="en-US"/>
    </w:rPr>
  </w:style>
  <w:style w:type="table" w:styleId="TableGrid">
    <w:name w:val="Table Grid"/>
    <w:basedOn w:val="TableNormal"/>
    <w:uiPriority w:val="39"/>
    <w:rsid w:val="00E5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3E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42"/>
  </w:style>
  <w:style w:type="paragraph" w:styleId="Footer">
    <w:name w:val="footer"/>
    <w:basedOn w:val="Normal"/>
    <w:link w:val="FooterChar"/>
    <w:uiPriority w:val="99"/>
    <w:unhideWhenUsed/>
    <w:rsid w:val="00423E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WALY</dc:creator>
  <cp:keywords/>
  <dc:description/>
  <cp:lastModifiedBy>El Refaiy, Yehia (Egypt)</cp:lastModifiedBy>
  <cp:revision>3</cp:revision>
  <dcterms:created xsi:type="dcterms:W3CDTF">2018-01-14T13:23:00Z</dcterms:created>
  <dcterms:modified xsi:type="dcterms:W3CDTF">2018-01-14T13:25:00Z</dcterms:modified>
</cp:coreProperties>
</file>