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259C9" w14:textId="45BFC4BF" w:rsidR="00C61435" w:rsidRDefault="0013401E" w:rsidP="004C75B7">
      <w:pPr>
        <w:rPr>
          <w:rFonts w:ascii="Arial" w:hAnsi="Arial" w:cs="Arial"/>
          <w:b/>
          <w:sz w:val="28"/>
          <w:lang w:val="en-GB"/>
        </w:rPr>
      </w:pPr>
      <w:r>
        <w:rPr>
          <w:noProof/>
        </w:rPr>
        <w:drawing>
          <wp:anchor distT="0" distB="0" distL="114300" distR="114300" simplePos="0" relativeHeight="251657728" behindDoc="0" locked="0" layoutInCell="1" allowOverlap="1" wp14:anchorId="70990179" wp14:editId="2E7B2824">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CB7BA4" w14:textId="77777777" w:rsidR="00C61435" w:rsidRDefault="00C61435" w:rsidP="00FA5F2B">
      <w:pPr>
        <w:jc w:val="center"/>
        <w:rPr>
          <w:rFonts w:ascii="Arial" w:hAnsi="Arial" w:cs="Arial"/>
          <w:b/>
          <w:sz w:val="28"/>
          <w:lang w:val="en-GB"/>
        </w:rPr>
      </w:pPr>
    </w:p>
    <w:p w14:paraId="35FDE0B8" w14:textId="20649CBB" w:rsidR="0062475D" w:rsidRPr="006E57D8" w:rsidRDefault="007879D2" w:rsidP="006E57D8">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591C46" w:rsidRPr="006F5EB5">
        <w:rPr>
          <w:rFonts w:ascii="Arial" w:hAnsi="Arial" w:cs="Arial"/>
          <w:b/>
          <w:sz w:val="28"/>
          <w:szCs w:val="28"/>
          <w:lang w:val="en-GB" w:eastAsia="en-GB"/>
        </w:rPr>
        <w:t xml:space="preserve"> </w:t>
      </w:r>
      <w:r w:rsidR="006D2BF4">
        <w:rPr>
          <w:rFonts w:ascii="Arial" w:hAnsi="Arial" w:cs="Arial"/>
          <w:b/>
          <w:sz w:val="28"/>
          <w:szCs w:val="28"/>
          <w:lang w:val="en-GB" w:eastAsia="en-GB"/>
        </w:rPr>
        <w:t>2</w:t>
      </w:r>
      <w:r w:rsidR="006E7F13" w:rsidRPr="006F5EB5">
        <w:rPr>
          <w:rFonts w:ascii="Arial" w:hAnsi="Arial" w:cs="Arial"/>
          <w:b/>
          <w:sz w:val="28"/>
          <w:szCs w:val="28"/>
          <w:lang w:val="en-GB" w:eastAsia="en-GB"/>
        </w:rPr>
        <w:t xml:space="preserve"> </w:t>
      </w:r>
      <w:r w:rsidR="006765F3" w:rsidRPr="006F5EB5">
        <w:rPr>
          <w:rFonts w:ascii="Arial" w:hAnsi="Arial" w:cs="Arial"/>
          <w:b/>
          <w:sz w:val="28"/>
          <w:lang w:val="en-GB"/>
        </w:rPr>
        <w:t>Supplier Response</w:t>
      </w:r>
      <w:r w:rsidR="0062475D" w:rsidRPr="007F4063">
        <w:rPr>
          <w:rFonts w:ascii="Arial" w:hAnsi="Arial" w:cs="Arial"/>
          <w:sz w:val="20"/>
          <w:szCs w:val="20"/>
          <w:lang w:val="en-GB"/>
        </w:rPr>
        <w:t>]</w:t>
      </w:r>
      <w:r w:rsidR="00E6391F" w:rsidRPr="007B0E30">
        <w:rPr>
          <w:rFonts w:ascii="Arial" w:hAnsi="Arial" w:cs="Arial"/>
          <w:sz w:val="20"/>
          <w:szCs w:val="20"/>
          <w:lang w:val="en-GB"/>
        </w:rPr>
        <w:t xml:space="preserve"> </w:t>
      </w:r>
    </w:p>
    <w:p w14:paraId="67A2C9E9" w14:textId="77777777" w:rsidR="00591C46" w:rsidRPr="006F5EB5" w:rsidRDefault="00591C46" w:rsidP="00FA5F2B">
      <w:pPr>
        <w:jc w:val="center"/>
        <w:rPr>
          <w:rFonts w:ascii="Arial" w:hAnsi="Arial" w:cs="Arial"/>
          <w:b/>
          <w:sz w:val="28"/>
          <w:lang w:val="en-GB"/>
        </w:rPr>
      </w:pPr>
    </w:p>
    <w:p w14:paraId="0F3605A3" w14:textId="2A0916A1" w:rsidR="0036188A" w:rsidRDefault="00BF02F9" w:rsidP="004C75B7">
      <w:pPr>
        <w:rPr>
          <w:rFonts w:ascii="Arial" w:hAnsi="Arial" w:cs="Arial"/>
          <w:b/>
          <w:bCs/>
          <w:sz w:val="28"/>
          <w:szCs w:val="28"/>
          <w:lang w:val="en-GB"/>
        </w:rPr>
      </w:pPr>
      <w:r w:rsidRPr="006F5EB5">
        <w:rPr>
          <w:rFonts w:ascii="Arial" w:hAnsi="Arial" w:cs="Arial"/>
          <w:b/>
          <w:sz w:val="28"/>
          <w:lang w:val="en-GB"/>
        </w:rPr>
        <w:t>For</w:t>
      </w:r>
      <w:r w:rsidR="00FA5F2B" w:rsidRPr="006F5EB5">
        <w:rPr>
          <w:rFonts w:ascii="Arial" w:hAnsi="Arial" w:cs="Arial"/>
          <w:b/>
          <w:sz w:val="28"/>
          <w:lang w:val="en-GB"/>
        </w:rPr>
        <w:t xml:space="preserve"> the supply of</w:t>
      </w:r>
      <w:r w:rsidR="004C75B7" w:rsidRPr="006F5EB5">
        <w:rPr>
          <w:rFonts w:ascii="Arial" w:hAnsi="Arial" w:cs="Arial"/>
          <w:b/>
          <w:sz w:val="28"/>
          <w:lang w:val="en-GB"/>
        </w:rPr>
        <w:t xml:space="preserve"> </w:t>
      </w:r>
      <w:r w:rsidR="00C675A9">
        <w:rPr>
          <w:rFonts w:ascii="Arial" w:hAnsi="Arial" w:cs="Arial"/>
          <w:b/>
          <w:bCs/>
          <w:sz w:val="28"/>
          <w:szCs w:val="28"/>
          <w:lang w:val="en-GB"/>
        </w:rPr>
        <w:t xml:space="preserve">UK consultancy for Senior </w:t>
      </w:r>
      <w:r w:rsidR="006E57D8">
        <w:rPr>
          <w:rFonts w:ascii="Arial" w:hAnsi="Arial" w:cs="Arial"/>
          <w:b/>
          <w:bCs/>
          <w:sz w:val="28"/>
          <w:szCs w:val="28"/>
          <w:lang w:val="en-GB"/>
        </w:rPr>
        <w:t xml:space="preserve">English </w:t>
      </w:r>
      <w:r w:rsidR="00C675A9">
        <w:rPr>
          <w:rFonts w:ascii="Arial" w:hAnsi="Arial" w:cs="Arial"/>
          <w:b/>
          <w:bCs/>
          <w:sz w:val="28"/>
          <w:szCs w:val="28"/>
          <w:lang w:val="en-GB"/>
        </w:rPr>
        <w:t>Teacher Programme</w:t>
      </w:r>
    </w:p>
    <w:p w14:paraId="6B28CC07" w14:textId="1854FB36" w:rsidR="00FA5F2B" w:rsidRPr="006F5EB5" w:rsidRDefault="004C75B7" w:rsidP="004C75B7">
      <w:pPr>
        <w:rPr>
          <w:rFonts w:ascii="Arial" w:hAnsi="Arial" w:cs="Arial"/>
          <w:b/>
          <w:sz w:val="28"/>
          <w:lang w:val="en-GB"/>
        </w:rPr>
      </w:pPr>
      <w:r w:rsidRPr="006F5EB5">
        <w:rPr>
          <w:rFonts w:ascii="Arial" w:hAnsi="Arial" w:cs="Arial"/>
          <w:b/>
          <w:sz w:val="28"/>
          <w:lang w:val="en-GB"/>
        </w:rPr>
        <w:t xml:space="preserve"> t</w:t>
      </w:r>
      <w:r w:rsidR="00FA5F2B" w:rsidRPr="006F5EB5">
        <w:rPr>
          <w:rFonts w:ascii="Arial" w:hAnsi="Arial" w:cs="Arial"/>
          <w:b/>
          <w:sz w:val="28"/>
          <w:lang w:val="en-GB"/>
        </w:rPr>
        <w:t>o</w:t>
      </w:r>
      <w:r w:rsidR="0082785D" w:rsidRPr="006F5EB5">
        <w:rPr>
          <w:rFonts w:ascii="Arial" w:hAnsi="Arial" w:cs="Arial"/>
          <w:b/>
          <w:sz w:val="28"/>
          <w:lang w:val="en-GB"/>
        </w:rPr>
        <w:t xml:space="preserve"> </w:t>
      </w:r>
      <w:r w:rsidRPr="006F5EB5">
        <w:rPr>
          <w:rFonts w:ascii="Arial" w:hAnsi="Arial" w:cs="Arial"/>
          <w:b/>
          <w:sz w:val="28"/>
          <w:lang w:val="en-GB"/>
        </w:rPr>
        <w:t>t</w:t>
      </w:r>
      <w:r w:rsidR="00FA5F2B" w:rsidRPr="006F5EB5">
        <w:rPr>
          <w:rFonts w:ascii="Arial" w:hAnsi="Arial" w:cs="Arial"/>
          <w:b/>
          <w:sz w:val="28"/>
          <w:lang w:val="en-GB"/>
        </w:rPr>
        <w:t>he British Council</w:t>
      </w:r>
    </w:p>
    <w:p w14:paraId="17282753" w14:textId="77777777" w:rsidR="00FA5F2B" w:rsidRPr="006F5EB5" w:rsidRDefault="00FA5F2B" w:rsidP="00FA5F2B">
      <w:pPr>
        <w:jc w:val="center"/>
        <w:rPr>
          <w:rFonts w:ascii="Arial" w:hAnsi="Arial" w:cs="Arial"/>
          <w:b/>
          <w:sz w:val="28"/>
          <w:lang w:val="en-GB"/>
        </w:rPr>
      </w:pPr>
    </w:p>
    <w:p w14:paraId="7A795B83" w14:textId="77777777" w:rsidR="00D3015B" w:rsidRPr="006F5EB5" w:rsidRDefault="00D3015B" w:rsidP="00FA5F2B">
      <w:pPr>
        <w:rPr>
          <w:rFonts w:ascii="Arial" w:hAnsi="Arial" w:cs="Arial"/>
          <w:b/>
          <w:lang w:val="en-GB"/>
        </w:rPr>
      </w:pPr>
    </w:p>
    <w:p w14:paraId="1CB8B1EB" w14:textId="77777777" w:rsidR="002E28AE" w:rsidRPr="006F5EB5" w:rsidRDefault="002E28AE" w:rsidP="00FA5F2B">
      <w:pPr>
        <w:rPr>
          <w:rFonts w:ascii="Arial" w:hAnsi="Arial" w:cs="Arial"/>
          <w:b/>
          <w:lang w:val="en-GB"/>
        </w:rPr>
      </w:pPr>
    </w:p>
    <w:p w14:paraId="748E4BA0" w14:textId="77777777" w:rsidR="00A96746" w:rsidRPr="00257D91" w:rsidRDefault="00D3015B" w:rsidP="00A96746">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004C75B7" w:rsidRPr="006F5EB5">
        <w:rPr>
          <w:rFonts w:ascii="Arial" w:hAnsi="Arial" w:cs="Arial"/>
          <w:b/>
          <w:lang w:val="en-GB"/>
        </w:rPr>
        <w:tab/>
      </w:r>
      <w:r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11F82F5D"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793DCE89"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5329501C"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72F32334"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749A6458"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620877E2" w14:textId="77777777" w:rsidR="004C75B7" w:rsidRPr="006F5EB5" w:rsidRDefault="004C75B7" w:rsidP="00FA5F2B">
      <w:pPr>
        <w:rPr>
          <w:rFonts w:ascii="Arial" w:hAnsi="Arial" w:cs="Arial"/>
          <w:b/>
          <w:lang w:val="en-GB"/>
        </w:rPr>
      </w:pPr>
    </w:p>
    <w:p w14:paraId="79EBF2F0"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6BD3D938" w14:textId="77777777" w:rsidR="004C75B7" w:rsidRPr="006F5EB5" w:rsidRDefault="004C75B7" w:rsidP="00FA5F2B">
      <w:pPr>
        <w:rPr>
          <w:rFonts w:ascii="Arial" w:hAnsi="Arial" w:cs="Arial"/>
          <w:b/>
          <w:lang w:val="en-GB"/>
        </w:rPr>
      </w:pPr>
    </w:p>
    <w:p w14:paraId="3941393F"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163E0220" w14:textId="77777777" w:rsidR="007A2824" w:rsidRPr="006F5EB5" w:rsidRDefault="007A2824" w:rsidP="007A2824">
      <w:pPr>
        <w:jc w:val="center"/>
        <w:rPr>
          <w:rFonts w:ascii="Arial" w:hAnsi="Arial" w:cs="Arial"/>
          <w:sz w:val="20"/>
          <w:szCs w:val="22"/>
          <w:lang w:val="en-GB"/>
        </w:rPr>
      </w:pPr>
    </w:p>
    <w:p w14:paraId="63E4501A" w14:textId="77777777" w:rsidR="002E28AE" w:rsidRPr="006F5EB5" w:rsidRDefault="002E28AE" w:rsidP="007A2824">
      <w:pPr>
        <w:jc w:val="center"/>
        <w:rPr>
          <w:rFonts w:ascii="Arial" w:hAnsi="Arial" w:cs="Arial"/>
          <w:sz w:val="18"/>
          <w:szCs w:val="22"/>
          <w:lang w:val="en-US"/>
        </w:rPr>
      </w:pPr>
    </w:p>
    <w:p w14:paraId="48E1E46A" w14:textId="77777777" w:rsidR="00E6391F" w:rsidRPr="006F5EB5" w:rsidRDefault="00E6391F" w:rsidP="007A2824">
      <w:pPr>
        <w:jc w:val="center"/>
        <w:rPr>
          <w:rFonts w:ascii="Arial" w:hAnsi="Arial" w:cs="Arial"/>
          <w:sz w:val="18"/>
          <w:szCs w:val="22"/>
          <w:lang w:val="en-US"/>
        </w:rPr>
      </w:pPr>
    </w:p>
    <w:p w14:paraId="1D0490B9" w14:textId="77777777" w:rsidR="002E28AE" w:rsidRPr="006F5EB5" w:rsidRDefault="002E28AE" w:rsidP="007A2824">
      <w:pPr>
        <w:jc w:val="center"/>
        <w:rPr>
          <w:rFonts w:ascii="Arial" w:hAnsi="Arial" w:cs="Arial"/>
          <w:sz w:val="18"/>
          <w:szCs w:val="22"/>
          <w:lang w:val="en-US"/>
        </w:rPr>
      </w:pPr>
    </w:p>
    <w:p w14:paraId="5330D75B" w14:textId="77777777" w:rsidR="00EC3E2A" w:rsidRPr="006F5EB5" w:rsidRDefault="00D3015B" w:rsidP="00EC3E2A">
      <w:pPr>
        <w:rPr>
          <w:rFonts w:ascii="Arial" w:hAnsi="Arial" w:cs="Arial"/>
          <w:b/>
          <w:lang w:val="en-US"/>
        </w:rPr>
      </w:pPr>
      <w:r w:rsidRPr="006F5EB5">
        <w:rPr>
          <w:rFonts w:ascii="Arial" w:hAnsi="Arial" w:cs="Arial"/>
          <w:b/>
          <w:lang w:val="en-US"/>
        </w:rPr>
        <w:t>Instructions</w:t>
      </w:r>
    </w:p>
    <w:p w14:paraId="13C2A936" w14:textId="77777777" w:rsidR="00EC3E2A" w:rsidRPr="006F5EB5" w:rsidRDefault="00EC3E2A" w:rsidP="00EC3E2A">
      <w:pPr>
        <w:rPr>
          <w:rFonts w:ascii="Arial" w:hAnsi="Arial" w:cs="Arial"/>
          <w:sz w:val="16"/>
          <w:szCs w:val="22"/>
          <w:lang w:val="en-US"/>
        </w:rPr>
      </w:pPr>
    </w:p>
    <w:p w14:paraId="2DE2265B" w14:textId="77777777" w:rsidR="006E7F13" w:rsidRPr="006F5EB5" w:rsidRDefault="002E28AE"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14:paraId="57E62B34" w14:textId="77777777" w:rsidR="002E28AE" w:rsidRPr="006F5EB5" w:rsidRDefault="002E28AE" w:rsidP="00FE073B">
      <w:pPr>
        <w:spacing w:line="360" w:lineRule="auto"/>
        <w:jc w:val="both"/>
        <w:rPr>
          <w:rFonts w:ascii="Arial" w:hAnsi="Arial" w:cs="Arial"/>
          <w:sz w:val="21"/>
          <w:szCs w:val="21"/>
          <w:lang w:val="en-US"/>
        </w:rPr>
      </w:pPr>
    </w:p>
    <w:p w14:paraId="341441EF" w14:textId="77777777" w:rsidR="006E7F13" w:rsidRPr="006F5EB5" w:rsidRDefault="00DF6D4D"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004C75B7" w:rsidRPr="006F5EB5">
        <w:rPr>
          <w:rFonts w:ascii="Arial" w:hAnsi="Arial" w:cs="Arial"/>
          <w:sz w:val="21"/>
          <w:szCs w:val="21"/>
          <w:lang w:val="en-US"/>
        </w:rPr>
        <w:t xml:space="preserve">ll answers </w:t>
      </w:r>
      <w:r w:rsidRPr="006F5EB5">
        <w:rPr>
          <w:rFonts w:ascii="Arial" w:hAnsi="Arial" w:cs="Arial"/>
          <w:sz w:val="21"/>
          <w:szCs w:val="21"/>
          <w:lang w:val="en-US"/>
        </w:rPr>
        <w:t>are</w:t>
      </w:r>
      <w:r w:rsidR="004C75B7" w:rsidRPr="006F5EB5">
        <w:rPr>
          <w:rFonts w:ascii="Arial" w:hAnsi="Arial" w:cs="Arial"/>
          <w:sz w:val="21"/>
          <w:szCs w:val="21"/>
          <w:lang w:val="en-US"/>
        </w:rPr>
        <w:t xml:space="preserve"> inserted in the space below </w:t>
      </w:r>
      <w:r w:rsidR="002E28AE" w:rsidRPr="006F5EB5">
        <w:rPr>
          <w:rFonts w:ascii="Arial" w:hAnsi="Arial" w:cs="Arial"/>
          <w:sz w:val="21"/>
          <w:szCs w:val="21"/>
          <w:lang w:val="en-US"/>
        </w:rPr>
        <w:t xml:space="preserve">each section of </w:t>
      </w:r>
      <w:r w:rsidR="004C75B7" w:rsidRPr="006F5EB5">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004C75B7" w:rsidRPr="006F5EB5">
        <w:rPr>
          <w:rFonts w:ascii="Arial" w:hAnsi="Arial" w:cs="Arial"/>
          <w:sz w:val="21"/>
          <w:szCs w:val="21"/>
          <w:lang w:val="en-US"/>
        </w:rPr>
        <w:t>N</w:t>
      </w:r>
      <w:r w:rsidRPr="006F5EB5">
        <w:rPr>
          <w:rFonts w:ascii="Arial" w:hAnsi="Arial" w:cs="Arial"/>
          <w:sz w:val="21"/>
          <w:szCs w:val="21"/>
          <w:lang w:val="en-US"/>
        </w:rPr>
        <w:t xml:space="preserve">ote: </w:t>
      </w:r>
      <w:r w:rsidR="004C75B7" w:rsidRPr="006F5EB5">
        <w:rPr>
          <w:rFonts w:ascii="Arial" w:hAnsi="Arial" w:cs="Arial"/>
          <w:sz w:val="21"/>
          <w:szCs w:val="21"/>
          <w:lang w:val="en-US"/>
        </w:rPr>
        <w:t>Any alteration to a question will invalidate your response to that question and a mark of zero will be applied.</w:t>
      </w:r>
    </w:p>
    <w:p w14:paraId="083231B7" w14:textId="77777777" w:rsidR="006E7F13" w:rsidRPr="006F5EB5" w:rsidRDefault="006E7F13" w:rsidP="00FE073B">
      <w:pPr>
        <w:pStyle w:val="ListParagraph"/>
        <w:spacing w:line="360" w:lineRule="auto"/>
        <w:rPr>
          <w:rFonts w:ascii="Arial" w:hAnsi="Arial" w:cs="Arial"/>
          <w:sz w:val="21"/>
          <w:szCs w:val="21"/>
          <w:lang w:val="en-US"/>
        </w:rPr>
      </w:pPr>
    </w:p>
    <w:p w14:paraId="08A9DC53" w14:textId="77777777" w:rsidR="006E7F13" w:rsidRPr="006F5EB5" w:rsidRDefault="00DF6D4D" w:rsidP="006765F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00E6391F" w:rsidRPr="006F5EB5">
        <w:rPr>
          <w:rFonts w:ascii="Arial" w:hAnsi="Arial" w:cs="Arial"/>
          <w:sz w:val="21"/>
          <w:szCs w:val="21"/>
          <w:lang w:val="en-US"/>
        </w:rPr>
        <w:t xml:space="preserve">Submission </w:t>
      </w:r>
      <w:r w:rsidR="006C060C" w:rsidRPr="006F5EB5">
        <w:rPr>
          <w:rFonts w:ascii="Arial" w:hAnsi="Arial" w:cs="Arial"/>
          <w:sz w:val="21"/>
          <w:szCs w:val="21"/>
          <w:lang w:val="en-US"/>
        </w:rPr>
        <w:t>Checklist</w:t>
      </w:r>
      <w:r w:rsidRPr="006F5EB5">
        <w:rPr>
          <w:rFonts w:ascii="Arial" w:hAnsi="Arial" w:cs="Arial"/>
          <w:sz w:val="21"/>
          <w:szCs w:val="21"/>
          <w:lang w:val="en-US"/>
        </w:rPr>
        <w:t>)</w:t>
      </w:r>
      <w:r w:rsidR="006C060C" w:rsidRPr="006F5EB5">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00210AF0" w:rsidRPr="006F5EB5">
        <w:rPr>
          <w:rFonts w:ascii="Arial" w:hAnsi="Arial" w:cs="Arial"/>
          <w:sz w:val="21"/>
          <w:szCs w:val="21"/>
          <w:lang w:val="en-US"/>
        </w:rPr>
        <w:t>requirements and documentation</w:t>
      </w:r>
      <w:r w:rsidRPr="006F5EB5">
        <w:rPr>
          <w:rFonts w:ascii="Arial" w:hAnsi="Arial" w:cs="Arial"/>
          <w:sz w:val="21"/>
          <w:szCs w:val="21"/>
          <w:lang w:val="en-US"/>
        </w:rPr>
        <w:t xml:space="preserve">. </w:t>
      </w:r>
      <w:r w:rsidR="006765F3" w:rsidRPr="006F5EB5">
        <w:rPr>
          <w:rFonts w:ascii="Arial" w:hAnsi="Arial" w:cs="Arial"/>
          <w:sz w:val="21"/>
          <w:szCs w:val="21"/>
          <w:lang w:val="en-US"/>
        </w:rPr>
        <w:t>The checklist must also be signed by an authorised representative.</w:t>
      </w:r>
    </w:p>
    <w:p w14:paraId="77762162" w14:textId="77777777" w:rsidR="006E7F13" w:rsidRPr="006F5EB5" w:rsidRDefault="006E7F13" w:rsidP="006765F3">
      <w:pPr>
        <w:pStyle w:val="ListParagraph"/>
        <w:spacing w:line="360" w:lineRule="auto"/>
        <w:jc w:val="both"/>
        <w:rPr>
          <w:rFonts w:ascii="Arial" w:hAnsi="Arial" w:cs="Arial"/>
          <w:sz w:val="21"/>
          <w:szCs w:val="21"/>
          <w:lang w:val="en-US"/>
        </w:rPr>
      </w:pPr>
    </w:p>
    <w:p w14:paraId="09EBA683" w14:textId="6CBFB985" w:rsidR="006221AC" w:rsidRPr="006F5EB5" w:rsidRDefault="004C75B7" w:rsidP="00977F7D">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S</w:t>
      </w:r>
      <w:r w:rsidR="00EC3E2A" w:rsidRPr="006F5EB5">
        <w:rPr>
          <w:rFonts w:ascii="Arial" w:hAnsi="Arial" w:cs="Arial"/>
          <w:sz w:val="21"/>
          <w:szCs w:val="21"/>
          <w:lang w:val="en-US"/>
        </w:rPr>
        <w:t>ubmit</w:t>
      </w:r>
      <w:r w:rsidR="00623E23" w:rsidRPr="006F5EB5">
        <w:rPr>
          <w:rFonts w:ascii="Arial" w:hAnsi="Arial" w:cs="Arial"/>
          <w:sz w:val="21"/>
          <w:szCs w:val="21"/>
          <w:lang w:val="en-US"/>
        </w:rPr>
        <w:t xml:space="preserve"> </w:t>
      </w:r>
      <w:r w:rsidR="002E28AE" w:rsidRPr="006F5EB5">
        <w:rPr>
          <w:rFonts w:ascii="Arial" w:hAnsi="Arial" w:cs="Arial"/>
          <w:sz w:val="21"/>
          <w:szCs w:val="21"/>
          <w:lang w:val="en-US"/>
        </w:rPr>
        <w:t xml:space="preserve">all mandatory documentation </w:t>
      </w:r>
      <w:r w:rsidR="00EC3E2A" w:rsidRPr="006F5EB5">
        <w:rPr>
          <w:rFonts w:ascii="Arial" w:hAnsi="Arial" w:cs="Arial"/>
          <w:sz w:val="21"/>
          <w:szCs w:val="21"/>
          <w:lang w:val="en-US"/>
        </w:rPr>
        <w:t>t</w:t>
      </w:r>
      <w:r w:rsidR="007F4063">
        <w:rPr>
          <w:rFonts w:ascii="Arial" w:hAnsi="Arial" w:cs="Arial"/>
          <w:sz w:val="21"/>
          <w:szCs w:val="21"/>
          <w:lang w:val="en-US"/>
        </w:rPr>
        <w:t>o</w:t>
      </w:r>
      <w:r w:rsidR="00A81884">
        <w:rPr>
          <w:rFonts w:ascii="Arial" w:hAnsi="Arial" w:cs="Arial"/>
          <w:sz w:val="21"/>
          <w:szCs w:val="21"/>
          <w:lang w:val="en-US"/>
        </w:rPr>
        <w:t xml:space="preserve"> Zhanna Sevastianova, Head English</w:t>
      </w:r>
      <w:r w:rsidR="00540C29">
        <w:rPr>
          <w:rFonts w:ascii="Arial" w:hAnsi="Arial" w:cs="Arial"/>
          <w:sz w:val="21"/>
          <w:szCs w:val="21"/>
          <w:lang w:val="en-US"/>
        </w:rPr>
        <w:t>,</w:t>
      </w:r>
      <w:bookmarkStart w:id="0" w:name="_GoBack"/>
      <w:bookmarkEnd w:id="0"/>
      <w:r w:rsidR="00A81884">
        <w:rPr>
          <w:rFonts w:ascii="Arial" w:hAnsi="Arial" w:cs="Arial"/>
          <w:sz w:val="21"/>
          <w:szCs w:val="21"/>
          <w:lang w:val="en-US"/>
        </w:rPr>
        <w:t xml:space="preserve"> at </w:t>
      </w:r>
      <w:r w:rsidR="004C5C62" w:rsidRPr="004C5C62">
        <w:rPr>
          <w:rFonts w:ascii="Arial" w:hAnsi="Arial" w:cs="Arial"/>
          <w:sz w:val="21"/>
          <w:szCs w:val="21"/>
          <w:lang w:val="en-GB"/>
        </w:rPr>
        <w:t xml:space="preserve"> </w:t>
      </w:r>
      <w:hyperlink r:id="rId12" w:history="1">
        <w:r w:rsidR="004C5C62" w:rsidRPr="00346B0C">
          <w:rPr>
            <w:rStyle w:val="Hyperlink"/>
            <w:rFonts w:ascii="Arial" w:hAnsi="Arial" w:cs="Arial"/>
            <w:sz w:val="21"/>
            <w:szCs w:val="21"/>
            <w:lang w:val="en-US"/>
          </w:rPr>
          <w:t>zhanna.sevastianova@britishcouncil.org.ua</w:t>
        </w:r>
      </w:hyperlink>
      <w:hyperlink r:id="rId13" w:history="1"/>
      <w:r w:rsidR="00CE401C">
        <w:rPr>
          <w:rFonts w:ascii="Arial" w:hAnsi="Arial" w:cs="Arial"/>
          <w:sz w:val="21"/>
          <w:szCs w:val="21"/>
          <w:lang w:val="en-GB"/>
        </w:rPr>
        <w:t xml:space="preserve"> </w:t>
      </w:r>
      <w:r w:rsidR="00FE073B" w:rsidRPr="007F4063">
        <w:rPr>
          <w:rFonts w:ascii="Arial" w:hAnsi="Arial" w:cs="Arial"/>
          <w:sz w:val="21"/>
          <w:szCs w:val="21"/>
          <w:lang w:val="en-GB"/>
        </w:rPr>
        <w:t xml:space="preserve">by the </w:t>
      </w:r>
      <w:r w:rsidR="00AE7118" w:rsidRPr="006F5EB5">
        <w:rPr>
          <w:rFonts w:ascii="Arial" w:hAnsi="Arial" w:cs="Arial"/>
          <w:sz w:val="21"/>
          <w:szCs w:val="21"/>
          <w:lang w:val="en-GB"/>
        </w:rPr>
        <w:t>Response</w:t>
      </w:r>
      <w:r w:rsidR="00FE073B" w:rsidRPr="007F4063">
        <w:rPr>
          <w:rFonts w:ascii="Arial" w:hAnsi="Arial" w:cs="Arial"/>
          <w:sz w:val="21"/>
          <w:szCs w:val="21"/>
          <w:lang w:val="en-GB"/>
        </w:rPr>
        <w:t xml:space="preserve"> Deadline, as set out in the Timescales section of </w:t>
      </w:r>
      <w:r w:rsidR="00784523" w:rsidRPr="006F5EB5">
        <w:rPr>
          <w:rFonts w:ascii="Arial" w:hAnsi="Arial" w:cs="Arial"/>
          <w:sz w:val="21"/>
          <w:szCs w:val="21"/>
          <w:lang w:val="en-GB"/>
        </w:rPr>
        <w:t xml:space="preserve">the </w:t>
      </w:r>
      <w:r w:rsidR="00FE073B" w:rsidRPr="006F5EB5">
        <w:rPr>
          <w:rFonts w:ascii="Arial" w:hAnsi="Arial" w:cs="Arial"/>
          <w:sz w:val="21"/>
          <w:szCs w:val="21"/>
          <w:lang w:val="en-GB"/>
        </w:rPr>
        <w:t>RFP/ITT document.</w:t>
      </w:r>
    </w:p>
    <w:p w14:paraId="305FB773" w14:textId="77777777" w:rsidR="006E7F13" w:rsidRPr="006F5EB5" w:rsidRDefault="006E7F13" w:rsidP="00D3015B">
      <w:pPr>
        <w:jc w:val="both"/>
        <w:rPr>
          <w:rFonts w:ascii="Arial" w:hAnsi="Arial" w:cs="Arial"/>
          <w:b/>
          <w:bCs/>
          <w:color w:val="0070C0"/>
          <w:sz w:val="32"/>
          <w:szCs w:val="22"/>
          <w:lang w:val="en-GB"/>
        </w:rPr>
      </w:pPr>
    </w:p>
    <w:p w14:paraId="630D71AB" w14:textId="77777777" w:rsidR="006E7F13" w:rsidRPr="006F5EB5" w:rsidRDefault="006E7F13" w:rsidP="00D3015B">
      <w:pPr>
        <w:jc w:val="both"/>
        <w:rPr>
          <w:rFonts w:ascii="Arial" w:hAnsi="Arial" w:cs="Arial"/>
          <w:b/>
          <w:bCs/>
          <w:color w:val="0070C0"/>
          <w:sz w:val="32"/>
          <w:szCs w:val="22"/>
          <w:lang w:val="en-GB"/>
        </w:rPr>
      </w:pPr>
    </w:p>
    <w:p w14:paraId="15CEA47C" w14:textId="77777777" w:rsidR="004C75B7" w:rsidRPr="006F5EB5" w:rsidRDefault="00FB3018"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1</w:t>
      </w:r>
      <w:r w:rsidR="00DF6D4D" w:rsidRPr="006F5EB5">
        <w:rPr>
          <w:rFonts w:ascii="Arial" w:hAnsi="Arial" w:cs="Arial"/>
          <w:b/>
          <w:bCs/>
          <w:color w:val="0070C0"/>
          <w:sz w:val="32"/>
          <w:szCs w:val="22"/>
          <w:lang w:val="en-GB"/>
        </w:rPr>
        <w:t xml:space="preserve"> – Supplier Response</w:t>
      </w:r>
    </w:p>
    <w:p w14:paraId="3388EA16" w14:textId="77777777" w:rsidR="006C060C" w:rsidRPr="006F5EB5" w:rsidRDefault="006C060C" w:rsidP="00D3015B">
      <w:pPr>
        <w:jc w:val="both"/>
        <w:rPr>
          <w:rFonts w:ascii="Arial" w:hAnsi="Arial" w:cs="Arial"/>
          <w:b/>
          <w:bCs/>
          <w:sz w:val="22"/>
          <w:szCs w:val="22"/>
          <w:lang w:val="en-GB"/>
        </w:rPr>
      </w:pPr>
    </w:p>
    <w:p w14:paraId="26891AF2" w14:textId="77777777" w:rsidR="004C75B7" w:rsidRPr="006F5EB5" w:rsidRDefault="004C75B7" w:rsidP="00D3015B">
      <w:pPr>
        <w:jc w:val="both"/>
        <w:rPr>
          <w:rFonts w:ascii="Arial" w:hAnsi="Arial" w:cs="Arial"/>
          <w:b/>
          <w:bCs/>
          <w:sz w:val="22"/>
          <w:szCs w:val="22"/>
          <w:lang w:val="en-GB"/>
        </w:rPr>
      </w:pPr>
    </w:p>
    <w:p w14:paraId="574287F5" w14:textId="7B0A9E4A" w:rsidR="00FE073B" w:rsidRPr="006F5EB5" w:rsidRDefault="00FE073B" w:rsidP="006765F3">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14:paraId="2E66B2FF"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sz w:val="21"/>
          <w:szCs w:val="21"/>
          <w:lang w:val="en-GB"/>
        </w:rPr>
        <w:t xml:space="preserve">1.2 </w:t>
      </w:r>
      <w:r w:rsidRPr="006F5EB5">
        <w:rPr>
          <w:rFonts w:ascii="Arial" w:hAnsi="Arial" w:cs="Arial"/>
          <w:sz w:val="21"/>
          <w:szCs w:val="21"/>
          <w:lang w:val="en-GB"/>
        </w:rPr>
        <w:tab/>
      </w:r>
      <w:r w:rsidRPr="006F5EB5">
        <w:rPr>
          <w:rFonts w:ascii="Arial" w:hAnsi="Arial" w:cs="Arial"/>
          <w:sz w:val="21"/>
          <w:szCs w:val="21"/>
          <w:lang w:val="en-US"/>
        </w:rPr>
        <w:t>Each requirement within this document is preceded by an instruction to the bidder specifying its relevance as follows:</w:t>
      </w:r>
    </w:p>
    <w:p w14:paraId="34EDB72E" w14:textId="77777777" w:rsidR="00FE073B" w:rsidRPr="006F5EB5" w:rsidRDefault="00FE073B" w:rsidP="006765F3">
      <w:pPr>
        <w:spacing w:line="360" w:lineRule="auto"/>
        <w:jc w:val="both"/>
        <w:rPr>
          <w:rFonts w:ascii="Arial" w:hAnsi="Arial" w:cs="Arial"/>
          <w:sz w:val="21"/>
          <w:szCs w:val="21"/>
          <w:lang w:val="en-US"/>
        </w:rPr>
      </w:pPr>
    </w:p>
    <w:p w14:paraId="1E9931AF"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Mandatory (M):</w:t>
      </w:r>
      <w:r w:rsidR="00EC5ACB" w:rsidRPr="006F5EB5">
        <w:rPr>
          <w:rFonts w:ascii="Arial" w:hAnsi="Arial" w:cs="Arial"/>
          <w:sz w:val="21"/>
          <w:szCs w:val="21"/>
          <w:lang w:val="en-US"/>
        </w:rPr>
        <w:t xml:space="preserve"> Responses th</w:t>
      </w:r>
      <w:r w:rsidRPr="006F5EB5">
        <w:rPr>
          <w:rFonts w:ascii="Arial" w:hAnsi="Arial" w:cs="Arial"/>
          <w:sz w:val="21"/>
          <w:szCs w:val="21"/>
          <w:lang w:val="en-US"/>
        </w:rPr>
        <w:t>at do not meet any mandatory requirement may not be considered;</w:t>
      </w:r>
    </w:p>
    <w:p w14:paraId="7613D579"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Desirable (D):</w:t>
      </w:r>
      <w:r w:rsidRPr="006F5EB5">
        <w:rPr>
          <w:rFonts w:ascii="Arial" w:hAnsi="Arial" w:cs="Arial"/>
          <w:sz w:val="21"/>
          <w:szCs w:val="21"/>
          <w:lang w:val="en-US"/>
        </w:rPr>
        <w:t xml:space="preserve"> </w:t>
      </w:r>
      <w:r w:rsidR="00EC5ACB" w:rsidRPr="006F5EB5">
        <w:rPr>
          <w:rFonts w:ascii="Arial" w:hAnsi="Arial" w:cs="Arial"/>
          <w:sz w:val="21"/>
          <w:szCs w:val="21"/>
          <w:lang w:val="en-US"/>
        </w:rPr>
        <w:t>Responses</w:t>
      </w:r>
      <w:r w:rsidRPr="006F5EB5">
        <w:rPr>
          <w:rFonts w:ascii="Arial" w:hAnsi="Arial" w:cs="Arial"/>
          <w:sz w:val="21"/>
          <w:szCs w:val="21"/>
          <w:lang w:val="en-US"/>
        </w:rPr>
        <w:t xml:space="preserve"> will be awarded marks for each desirable requirement that they satisfy;</w:t>
      </w:r>
    </w:p>
    <w:p w14:paraId="71F1670F"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Optional (O):</w:t>
      </w:r>
      <w:r w:rsidRPr="006F5EB5">
        <w:rPr>
          <w:rFonts w:ascii="Arial" w:hAnsi="Arial" w:cs="Arial"/>
          <w:sz w:val="21"/>
          <w:szCs w:val="21"/>
          <w:lang w:val="en-US"/>
        </w:rPr>
        <w:t xml:space="preserve"> </w:t>
      </w:r>
      <w:r w:rsidR="00EC5ACB" w:rsidRPr="006F5EB5">
        <w:rPr>
          <w:rFonts w:ascii="Arial" w:hAnsi="Arial" w:cs="Arial"/>
          <w:sz w:val="21"/>
          <w:szCs w:val="21"/>
          <w:lang w:val="en-US"/>
        </w:rPr>
        <w:t>Responses</w:t>
      </w:r>
      <w:r w:rsidRPr="006F5EB5">
        <w:rPr>
          <w:rFonts w:ascii="Arial" w:hAnsi="Arial" w:cs="Arial"/>
          <w:sz w:val="21"/>
          <w:szCs w:val="21"/>
          <w:lang w:val="en-US"/>
        </w:rPr>
        <w:t xml:space="preserve"> will be awarded marks for each optional requirement that they satisfy</w:t>
      </w:r>
      <w:r w:rsidR="00EC5ACB" w:rsidRPr="006F5EB5">
        <w:rPr>
          <w:rFonts w:ascii="Arial" w:hAnsi="Arial" w:cs="Arial"/>
          <w:sz w:val="21"/>
          <w:szCs w:val="21"/>
          <w:lang w:val="en-US"/>
        </w:rPr>
        <w:t>, but are considered to be of lesser importance</w:t>
      </w:r>
      <w:r w:rsidRPr="006F5EB5">
        <w:rPr>
          <w:rFonts w:ascii="Arial" w:hAnsi="Arial" w:cs="Arial"/>
          <w:sz w:val="21"/>
          <w:szCs w:val="21"/>
          <w:lang w:val="en-US"/>
        </w:rPr>
        <w:t xml:space="preserve"> than desirable requirements</w:t>
      </w:r>
      <w:r w:rsidR="00EC5ACB" w:rsidRPr="006F5EB5">
        <w:rPr>
          <w:rFonts w:ascii="Arial" w:hAnsi="Arial" w:cs="Arial"/>
          <w:sz w:val="21"/>
          <w:szCs w:val="21"/>
          <w:lang w:val="en-US"/>
        </w:rPr>
        <w:t xml:space="preserve"> met</w:t>
      </w:r>
      <w:r w:rsidRPr="006F5EB5">
        <w:rPr>
          <w:rFonts w:ascii="Arial" w:hAnsi="Arial" w:cs="Arial"/>
          <w:sz w:val="21"/>
          <w:szCs w:val="21"/>
          <w:lang w:val="en-US"/>
        </w:rPr>
        <w:t>;</w:t>
      </w:r>
    </w:p>
    <w:p w14:paraId="550B9E10"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Mandatory Response (MR):</w:t>
      </w:r>
      <w:r w:rsidRPr="006F5EB5">
        <w:rPr>
          <w:rFonts w:ascii="Arial" w:hAnsi="Arial" w:cs="Arial"/>
          <w:sz w:val="21"/>
          <w:szCs w:val="21"/>
          <w:lang w:val="en-US"/>
        </w:rPr>
        <w:t xml:space="preserve"> Requirements labelled </w:t>
      </w:r>
      <w:r w:rsidR="00EC5ACB" w:rsidRPr="006F5EB5">
        <w:rPr>
          <w:rFonts w:ascii="Arial" w:hAnsi="Arial" w:cs="Arial"/>
          <w:sz w:val="21"/>
          <w:szCs w:val="21"/>
          <w:lang w:val="en-US"/>
        </w:rPr>
        <w:t>‘</w:t>
      </w:r>
      <w:r w:rsidRPr="006F5EB5">
        <w:rPr>
          <w:rFonts w:ascii="Arial" w:hAnsi="Arial" w:cs="Arial"/>
          <w:b/>
          <w:bCs/>
          <w:sz w:val="21"/>
          <w:szCs w:val="21"/>
          <w:lang w:val="en-US"/>
        </w:rPr>
        <w:t>MR</w:t>
      </w:r>
      <w:r w:rsidR="00EC5ACB" w:rsidRPr="006F5EB5">
        <w:rPr>
          <w:rFonts w:ascii="Arial" w:hAnsi="Arial" w:cs="Arial"/>
          <w:sz w:val="21"/>
          <w:szCs w:val="21"/>
          <w:lang w:val="en-US"/>
        </w:rPr>
        <w:t>’</w:t>
      </w:r>
      <w:r w:rsidRPr="006F5EB5">
        <w:rPr>
          <w:rFonts w:ascii="Arial" w:hAnsi="Arial" w:cs="Arial"/>
          <w:sz w:val="21"/>
          <w:szCs w:val="21"/>
          <w:lang w:val="en-US"/>
        </w:rPr>
        <w:t xml:space="preserve"> specify information that must be provided in the bidder’s response in order that the British Council can evaluate the bidder’s proposal. Failure to respond to any MR requirement will result in lower marks being awarded to the bidder;</w:t>
      </w:r>
    </w:p>
    <w:p w14:paraId="39BBB024"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Information (I):</w:t>
      </w:r>
      <w:r w:rsidRPr="006F5EB5">
        <w:rPr>
          <w:rFonts w:ascii="Arial" w:hAnsi="Arial" w:cs="Arial"/>
          <w:sz w:val="21"/>
          <w:szCs w:val="21"/>
          <w:lang w:val="en-US"/>
        </w:rPr>
        <w:t xml:space="preserve"> </w:t>
      </w:r>
      <w:r w:rsidR="00EC5ACB" w:rsidRPr="006F5EB5">
        <w:rPr>
          <w:rFonts w:ascii="Arial" w:hAnsi="Arial" w:cs="Arial"/>
          <w:sz w:val="21"/>
          <w:szCs w:val="21"/>
          <w:lang w:val="en-US"/>
        </w:rPr>
        <w:t>Requirements</w:t>
      </w:r>
      <w:r w:rsidRPr="006F5EB5">
        <w:rPr>
          <w:rFonts w:ascii="Arial" w:hAnsi="Arial" w:cs="Arial"/>
          <w:sz w:val="21"/>
          <w:szCs w:val="21"/>
          <w:lang w:val="en-US"/>
        </w:rPr>
        <w:t xml:space="preserve"> labelled </w:t>
      </w:r>
      <w:r w:rsidR="00EC5ACB" w:rsidRPr="006F5EB5">
        <w:rPr>
          <w:rFonts w:ascii="Arial" w:hAnsi="Arial" w:cs="Arial"/>
          <w:sz w:val="21"/>
          <w:szCs w:val="21"/>
          <w:lang w:val="en-US"/>
        </w:rPr>
        <w:t>‘</w:t>
      </w:r>
      <w:r w:rsidR="00EC5ACB" w:rsidRPr="006F5EB5">
        <w:rPr>
          <w:rFonts w:ascii="Arial" w:hAnsi="Arial" w:cs="Arial"/>
          <w:b/>
          <w:bCs/>
          <w:sz w:val="21"/>
          <w:szCs w:val="21"/>
          <w:lang w:val="en-US"/>
        </w:rPr>
        <w:t>I</w:t>
      </w:r>
      <w:r w:rsidR="00EC5ACB" w:rsidRPr="006F5EB5">
        <w:rPr>
          <w:rFonts w:ascii="Arial" w:hAnsi="Arial" w:cs="Arial"/>
          <w:sz w:val="21"/>
          <w:szCs w:val="21"/>
          <w:lang w:val="en-US"/>
        </w:rPr>
        <w:t>’</w:t>
      </w:r>
      <w:r w:rsidRPr="006F5EB5">
        <w:rPr>
          <w:rFonts w:ascii="Arial" w:hAnsi="Arial" w:cs="Arial"/>
          <w:sz w:val="21"/>
          <w:szCs w:val="21"/>
          <w:lang w:val="en-US"/>
        </w:rPr>
        <w:t xml:space="preserve"> provides information </w:t>
      </w:r>
      <w:r w:rsidR="00EC5ACB" w:rsidRPr="006F5EB5">
        <w:rPr>
          <w:rFonts w:ascii="Arial" w:hAnsi="Arial" w:cs="Arial"/>
          <w:sz w:val="21"/>
          <w:szCs w:val="21"/>
          <w:lang w:val="en-US"/>
        </w:rPr>
        <w:t>to</w:t>
      </w:r>
      <w:r w:rsidRPr="006F5EB5">
        <w:rPr>
          <w:rFonts w:ascii="Arial" w:hAnsi="Arial" w:cs="Arial"/>
          <w:sz w:val="21"/>
          <w:szCs w:val="21"/>
          <w:lang w:val="en-US"/>
        </w:rPr>
        <w:t xml:space="preserve"> the bidder and therefore need not be responded to.</w:t>
      </w:r>
    </w:p>
    <w:p w14:paraId="7061373B" w14:textId="77777777" w:rsidR="00FE073B" w:rsidRPr="006F5EB5" w:rsidRDefault="00FE073B" w:rsidP="006765F3">
      <w:pPr>
        <w:spacing w:line="360" w:lineRule="auto"/>
        <w:jc w:val="both"/>
        <w:rPr>
          <w:rFonts w:ascii="Arial" w:hAnsi="Arial" w:cs="Arial"/>
          <w:sz w:val="21"/>
          <w:szCs w:val="21"/>
          <w:lang w:val="en-US"/>
        </w:rPr>
      </w:pPr>
    </w:p>
    <w:p w14:paraId="5C90D0B0"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sz w:val="21"/>
          <w:szCs w:val="21"/>
          <w:lang w:val="en-US"/>
        </w:rPr>
        <w:t xml:space="preserve">Requirements with relevance </w:t>
      </w:r>
      <w:r w:rsidRPr="006F5EB5">
        <w:rPr>
          <w:rFonts w:ascii="Arial" w:hAnsi="Arial" w:cs="Arial"/>
          <w:b/>
          <w:bCs/>
          <w:sz w:val="21"/>
          <w:szCs w:val="21"/>
          <w:lang w:val="en-US"/>
        </w:rPr>
        <w:t>M</w:t>
      </w:r>
      <w:r w:rsidRPr="006F5EB5">
        <w:rPr>
          <w:rFonts w:ascii="Arial" w:hAnsi="Arial" w:cs="Arial"/>
          <w:sz w:val="21"/>
          <w:szCs w:val="21"/>
          <w:lang w:val="en-US"/>
        </w:rPr>
        <w:t xml:space="preserve">, </w:t>
      </w:r>
      <w:r w:rsidRPr="006F5EB5">
        <w:rPr>
          <w:rFonts w:ascii="Arial" w:hAnsi="Arial" w:cs="Arial"/>
          <w:b/>
          <w:bCs/>
          <w:sz w:val="21"/>
          <w:szCs w:val="21"/>
          <w:lang w:val="en-US"/>
        </w:rPr>
        <w:t>D</w:t>
      </w:r>
      <w:r w:rsidRPr="006F5EB5">
        <w:rPr>
          <w:rFonts w:ascii="Arial" w:hAnsi="Arial" w:cs="Arial"/>
          <w:sz w:val="21"/>
          <w:szCs w:val="21"/>
          <w:lang w:val="en-US"/>
        </w:rPr>
        <w:t xml:space="preserve"> or </w:t>
      </w:r>
      <w:r w:rsidRPr="006F5EB5">
        <w:rPr>
          <w:rFonts w:ascii="Arial" w:hAnsi="Arial" w:cs="Arial"/>
          <w:b/>
          <w:bCs/>
          <w:sz w:val="21"/>
          <w:szCs w:val="21"/>
          <w:lang w:val="en-US"/>
        </w:rPr>
        <w:t>O</w:t>
      </w:r>
      <w:r w:rsidRPr="006F5EB5">
        <w:rPr>
          <w:rFonts w:ascii="Arial" w:hAnsi="Arial" w:cs="Arial"/>
          <w:sz w:val="21"/>
          <w:szCs w:val="21"/>
          <w:lang w:val="en-US"/>
        </w:rPr>
        <w:t xml:space="preserve"> should be answered with a </w:t>
      </w:r>
      <w:r w:rsidRPr="006F5EB5">
        <w:rPr>
          <w:rFonts w:ascii="Arial" w:hAnsi="Arial" w:cs="Arial"/>
          <w:b/>
          <w:bCs/>
          <w:sz w:val="21"/>
          <w:szCs w:val="21"/>
          <w:lang w:val="en-US"/>
        </w:rPr>
        <w:t>Yes / No / Partial</w:t>
      </w:r>
      <w:r w:rsidRPr="006F5EB5">
        <w:rPr>
          <w:rFonts w:ascii="Arial" w:hAnsi="Arial" w:cs="Arial"/>
          <w:sz w:val="21"/>
          <w:szCs w:val="21"/>
          <w:lang w:val="en-US"/>
        </w:rPr>
        <w:t xml:space="preserve"> response. </w:t>
      </w:r>
    </w:p>
    <w:p w14:paraId="3AA2CC53" w14:textId="77777777" w:rsidR="00EC5ACB" w:rsidRPr="006F5EB5" w:rsidRDefault="00EC5ACB" w:rsidP="006765F3">
      <w:pPr>
        <w:spacing w:line="360" w:lineRule="auto"/>
        <w:jc w:val="both"/>
        <w:rPr>
          <w:rFonts w:ascii="Arial" w:hAnsi="Arial" w:cs="Arial"/>
          <w:bCs/>
          <w:iCs/>
          <w:sz w:val="21"/>
          <w:szCs w:val="21"/>
          <w:lang w:val="en-GB"/>
        </w:rPr>
      </w:pPr>
    </w:p>
    <w:p w14:paraId="12856492" w14:textId="77777777" w:rsidR="00EC5ACB" w:rsidRPr="006F5EB5" w:rsidRDefault="00EC5ACB" w:rsidP="006765F3">
      <w:pPr>
        <w:spacing w:line="360" w:lineRule="auto"/>
        <w:jc w:val="both"/>
        <w:rPr>
          <w:rFonts w:ascii="Arial" w:hAnsi="Arial" w:cs="Arial"/>
          <w:sz w:val="21"/>
          <w:szCs w:val="21"/>
          <w:lang w:val="en-US"/>
        </w:rPr>
      </w:pPr>
      <w:r w:rsidRPr="006F5EB5">
        <w:rPr>
          <w:rFonts w:ascii="Arial" w:hAnsi="Arial" w:cs="Arial"/>
          <w:sz w:val="21"/>
          <w:szCs w:val="21"/>
          <w:lang w:val="en-US"/>
        </w:rPr>
        <w:t xml:space="preserve">1.3 </w:t>
      </w:r>
      <w:r w:rsidRPr="006F5EB5">
        <w:rPr>
          <w:rFonts w:ascii="Arial" w:hAnsi="Arial" w:cs="Arial"/>
          <w:sz w:val="21"/>
          <w:szCs w:val="21"/>
          <w:lang w:val="en-US"/>
        </w:rPr>
        <w:tab/>
        <w:t>If the requirement is partially met, any additional detail provided will enable the British Council to make a fuller assessment on the capability to meet the requirement.</w:t>
      </w:r>
    </w:p>
    <w:p w14:paraId="226FF568" w14:textId="77777777" w:rsidR="00FE073B" w:rsidRPr="006F5EB5" w:rsidRDefault="00FE073B" w:rsidP="006765F3">
      <w:pPr>
        <w:spacing w:line="360" w:lineRule="auto"/>
        <w:jc w:val="both"/>
        <w:rPr>
          <w:rFonts w:ascii="Arial" w:hAnsi="Arial" w:cs="Arial"/>
          <w:sz w:val="21"/>
          <w:szCs w:val="21"/>
          <w:lang w:val="en-US"/>
        </w:rPr>
      </w:pPr>
    </w:p>
    <w:p w14:paraId="3C264B62" w14:textId="29B58F83" w:rsidR="00FE073B" w:rsidRPr="006F5EB5" w:rsidRDefault="00EC5ACB" w:rsidP="00784523">
      <w:pPr>
        <w:spacing w:line="360" w:lineRule="auto"/>
        <w:jc w:val="both"/>
        <w:rPr>
          <w:rFonts w:ascii="Arial" w:hAnsi="Arial" w:cs="Arial"/>
          <w:sz w:val="21"/>
          <w:szCs w:val="21"/>
          <w:lang w:val="en-US"/>
        </w:rPr>
      </w:pPr>
      <w:r w:rsidRPr="006F5EB5">
        <w:rPr>
          <w:rFonts w:ascii="Arial" w:hAnsi="Arial" w:cs="Arial"/>
          <w:sz w:val="21"/>
          <w:szCs w:val="21"/>
          <w:lang w:val="en-US"/>
        </w:rPr>
        <w:t>1.4</w:t>
      </w:r>
      <w:r w:rsidRPr="006F5EB5">
        <w:rPr>
          <w:rFonts w:ascii="Arial" w:hAnsi="Arial" w:cs="Arial"/>
          <w:sz w:val="21"/>
          <w:szCs w:val="21"/>
          <w:lang w:val="en-US"/>
        </w:rPr>
        <w:tab/>
      </w:r>
      <w:r w:rsidR="00FE073B" w:rsidRPr="006F5EB5">
        <w:rPr>
          <w:rFonts w:ascii="Arial" w:hAnsi="Arial" w:cs="Arial"/>
          <w:sz w:val="21"/>
          <w:szCs w:val="21"/>
          <w:lang w:val="en-US"/>
        </w:rPr>
        <w:t>Please indicate if there is an additional cost implication in meeting a requirement, what this might be and if it has been included in the response to Annex [</w:t>
      </w:r>
      <w:r w:rsidR="00420AD7">
        <w:rPr>
          <w:rFonts w:ascii="Arial" w:hAnsi="Arial" w:cs="Arial"/>
          <w:sz w:val="21"/>
          <w:szCs w:val="21"/>
          <w:lang w:val="en-US"/>
        </w:rPr>
        <w:t>3</w:t>
      </w:r>
      <w:r w:rsidR="00FE073B" w:rsidRPr="006F5EB5">
        <w:rPr>
          <w:rFonts w:ascii="Arial" w:hAnsi="Arial" w:cs="Arial"/>
          <w:sz w:val="21"/>
          <w:szCs w:val="21"/>
          <w:lang w:val="en-US"/>
        </w:rPr>
        <w:t>]</w:t>
      </w:r>
      <w:r w:rsidRPr="006F5EB5">
        <w:rPr>
          <w:rFonts w:ascii="Arial" w:hAnsi="Arial" w:cs="Arial"/>
          <w:sz w:val="21"/>
          <w:szCs w:val="21"/>
          <w:lang w:val="en-US"/>
        </w:rPr>
        <w:t xml:space="preserve"> (</w:t>
      </w:r>
      <w:r w:rsidR="00FE073B" w:rsidRPr="006F5EB5">
        <w:rPr>
          <w:rFonts w:ascii="Arial" w:hAnsi="Arial" w:cs="Arial"/>
          <w:sz w:val="21"/>
          <w:szCs w:val="21"/>
          <w:lang w:val="en-US"/>
        </w:rPr>
        <w:t>Pricing Approach</w:t>
      </w:r>
      <w:r w:rsidRPr="006F5EB5">
        <w:rPr>
          <w:rFonts w:ascii="Arial" w:hAnsi="Arial" w:cs="Arial"/>
          <w:sz w:val="21"/>
          <w:szCs w:val="21"/>
          <w:lang w:val="en-US"/>
        </w:rPr>
        <w:t>).</w:t>
      </w:r>
    </w:p>
    <w:p w14:paraId="20241B31" w14:textId="6D782C85" w:rsidR="003C4AA9" w:rsidRDefault="003C4AA9" w:rsidP="00C15527">
      <w:pPr>
        <w:spacing w:line="360" w:lineRule="auto"/>
        <w:jc w:val="center"/>
        <w:rPr>
          <w:rFonts w:ascii="Arial" w:hAnsi="Arial" w:cs="Arial"/>
          <w:bCs/>
          <w:iCs/>
          <w:sz w:val="21"/>
          <w:szCs w:val="21"/>
          <w:lang w:val="en-GB"/>
        </w:rPr>
      </w:pPr>
    </w:p>
    <w:tbl>
      <w:tblPr>
        <w:tblW w:w="10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683"/>
        <w:gridCol w:w="683"/>
        <w:gridCol w:w="8664"/>
      </w:tblGrid>
      <w:tr w:rsidR="004050D1" w:rsidRPr="00EC79B4" w14:paraId="63AC0E7D" w14:textId="77777777" w:rsidTr="006E0956">
        <w:trPr>
          <w:trHeight w:val="557"/>
          <w:jc w:val="center"/>
        </w:trPr>
        <w:tc>
          <w:tcPr>
            <w:tcW w:w="10856" w:type="dxa"/>
            <w:gridSpan w:val="4"/>
          </w:tcPr>
          <w:p w14:paraId="5447DB11" w14:textId="77777777" w:rsidR="004050D1" w:rsidRPr="00EC79B4" w:rsidRDefault="004050D1" w:rsidP="006E0956">
            <w:pPr>
              <w:spacing w:before="120" w:after="120"/>
              <w:jc w:val="both"/>
              <w:rPr>
                <w:rFonts w:ascii="Arial" w:hAnsi="Arial" w:cs="Arial"/>
                <w:lang w:val="en-GB"/>
              </w:rPr>
            </w:pPr>
            <w:r w:rsidRPr="00EC79B4">
              <w:rPr>
                <w:rFonts w:ascii="Arial" w:hAnsi="Arial" w:cs="Arial"/>
                <w:b/>
                <w:bCs/>
                <w:lang w:val="en-GB"/>
              </w:rPr>
              <w:t>Quality – 40%</w:t>
            </w:r>
          </w:p>
        </w:tc>
      </w:tr>
      <w:tr w:rsidR="004050D1" w:rsidRPr="00EC79B4" w14:paraId="200595E6" w14:textId="77777777" w:rsidTr="006E0956">
        <w:trPr>
          <w:trHeight w:val="427"/>
          <w:jc w:val="center"/>
        </w:trPr>
        <w:tc>
          <w:tcPr>
            <w:tcW w:w="826" w:type="dxa"/>
            <w:shd w:val="clear" w:color="auto" w:fill="BFBFBF"/>
            <w:vAlign w:val="center"/>
          </w:tcPr>
          <w:p w14:paraId="5AB4C027" w14:textId="77777777" w:rsidR="004050D1" w:rsidRPr="00EC79B4" w:rsidRDefault="004050D1" w:rsidP="006E0956">
            <w:pPr>
              <w:spacing w:before="120" w:after="120"/>
              <w:rPr>
                <w:rFonts w:ascii="Arial" w:hAnsi="Arial" w:cs="Arial"/>
                <w:b/>
                <w:color w:val="000000"/>
                <w:sz w:val="21"/>
                <w:szCs w:val="21"/>
                <w:lang w:val="en-GB"/>
              </w:rPr>
            </w:pPr>
            <w:r w:rsidRPr="00EC79B4">
              <w:rPr>
                <w:rFonts w:ascii="Arial" w:hAnsi="Arial" w:cs="Arial"/>
                <w:b/>
                <w:color w:val="000000"/>
                <w:sz w:val="21"/>
                <w:szCs w:val="21"/>
                <w:lang w:val="en-GB"/>
              </w:rPr>
              <w:t>ID</w:t>
            </w:r>
          </w:p>
        </w:tc>
        <w:tc>
          <w:tcPr>
            <w:tcW w:w="683" w:type="dxa"/>
            <w:shd w:val="clear" w:color="auto" w:fill="BFBFBF"/>
          </w:tcPr>
          <w:p w14:paraId="633C83D7" w14:textId="77777777" w:rsidR="004050D1" w:rsidRPr="00EC79B4" w:rsidRDefault="004050D1" w:rsidP="006E0956">
            <w:pPr>
              <w:spacing w:before="120" w:after="120"/>
              <w:rPr>
                <w:rFonts w:ascii="Arial" w:hAnsi="Arial" w:cs="Arial"/>
                <w:color w:val="000000"/>
                <w:sz w:val="21"/>
                <w:szCs w:val="21"/>
                <w:lang w:val="en-GB"/>
              </w:rPr>
            </w:pPr>
            <w:r w:rsidRPr="00EC79B4">
              <w:rPr>
                <w:rFonts w:ascii="Arial" w:hAnsi="Arial" w:cs="Arial"/>
                <w:color w:val="000000"/>
                <w:sz w:val="21"/>
                <w:szCs w:val="21"/>
                <w:lang w:val="en-GB"/>
              </w:rPr>
              <w:t>%</w:t>
            </w:r>
          </w:p>
        </w:tc>
        <w:tc>
          <w:tcPr>
            <w:tcW w:w="683" w:type="dxa"/>
            <w:shd w:val="clear" w:color="auto" w:fill="BFBFBF"/>
            <w:vAlign w:val="center"/>
          </w:tcPr>
          <w:p w14:paraId="239AA99F" w14:textId="77777777" w:rsidR="004050D1" w:rsidRPr="00EC79B4" w:rsidRDefault="004050D1" w:rsidP="006E0956">
            <w:pPr>
              <w:spacing w:before="120" w:after="120"/>
              <w:rPr>
                <w:rFonts w:ascii="Arial" w:hAnsi="Arial" w:cs="Arial"/>
                <w:b/>
                <w:color w:val="000000"/>
                <w:sz w:val="21"/>
                <w:szCs w:val="21"/>
                <w:lang w:val="en-GB"/>
              </w:rPr>
            </w:pPr>
            <w:r w:rsidRPr="00EC79B4">
              <w:rPr>
                <w:rFonts w:ascii="Arial" w:hAnsi="Arial" w:cs="Arial"/>
                <w:b/>
                <w:color w:val="000000"/>
                <w:sz w:val="21"/>
                <w:szCs w:val="21"/>
                <w:lang w:val="en-GB"/>
              </w:rPr>
              <w:t>Cat.</w:t>
            </w:r>
          </w:p>
        </w:tc>
        <w:tc>
          <w:tcPr>
            <w:tcW w:w="8664" w:type="dxa"/>
            <w:shd w:val="clear" w:color="auto" w:fill="BFBFBF"/>
            <w:vAlign w:val="center"/>
          </w:tcPr>
          <w:p w14:paraId="7F69FC6B" w14:textId="77777777" w:rsidR="004050D1" w:rsidRPr="00EC79B4" w:rsidRDefault="004050D1" w:rsidP="006E0956">
            <w:pPr>
              <w:spacing w:before="120" w:after="120"/>
              <w:rPr>
                <w:rFonts w:ascii="Arial" w:hAnsi="Arial" w:cs="Arial"/>
                <w:b/>
                <w:bCs/>
                <w:sz w:val="21"/>
                <w:szCs w:val="21"/>
                <w:lang w:val="en-GB"/>
              </w:rPr>
            </w:pPr>
            <w:r w:rsidRPr="00EC79B4">
              <w:rPr>
                <w:rFonts w:ascii="Arial" w:hAnsi="Arial" w:cs="Arial"/>
                <w:b/>
                <w:bCs/>
                <w:sz w:val="21"/>
                <w:szCs w:val="21"/>
                <w:lang w:val="en-GB"/>
              </w:rPr>
              <w:t>Requirement</w:t>
            </w:r>
          </w:p>
        </w:tc>
      </w:tr>
      <w:tr w:rsidR="004050D1" w:rsidRPr="00540C29" w14:paraId="7B0883B4" w14:textId="77777777" w:rsidTr="006E0956">
        <w:trPr>
          <w:trHeight w:val="787"/>
          <w:jc w:val="center"/>
        </w:trPr>
        <w:tc>
          <w:tcPr>
            <w:tcW w:w="826" w:type="dxa"/>
            <w:vMerge w:val="restart"/>
          </w:tcPr>
          <w:p w14:paraId="11546A4E" w14:textId="77777777" w:rsidR="004050D1" w:rsidRPr="00EC79B4" w:rsidRDefault="004050D1" w:rsidP="006E0956">
            <w:pPr>
              <w:spacing w:before="120" w:after="120"/>
              <w:jc w:val="both"/>
              <w:rPr>
                <w:rFonts w:ascii="Arial" w:hAnsi="Arial" w:cs="Arial"/>
                <w:b/>
                <w:color w:val="000000"/>
                <w:sz w:val="21"/>
                <w:szCs w:val="21"/>
                <w:lang w:val="en-GB"/>
              </w:rPr>
            </w:pPr>
            <w:r w:rsidRPr="00EC79B4">
              <w:rPr>
                <w:rFonts w:ascii="Arial" w:hAnsi="Arial" w:cs="Arial"/>
                <w:b/>
                <w:color w:val="000000"/>
                <w:sz w:val="21"/>
                <w:szCs w:val="21"/>
                <w:lang w:val="en-GB"/>
              </w:rPr>
              <w:t>Q01</w:t>
            </w:r>
          </w:p>
        </w:tc>
        <w:tc>
          <w:tcPr>
            <w:tcW w:w="683" w:type="dxa"/>
            <w:vMerge w:val="restart"/>
          </w:tcPr>
          <w:p w14:paraId="6E7EEC54" w14:textId="77777777" w:rsidR="004050D1" w:rsidRPr="00EC79B4" w:rsidRDefault="004050D1" w:rsidP="006E0956">
            <w:pPr>
              <w:spacing w:before="120" w:after="120"/>
              <w:rPr>
                <w:rFonts w:ascii="Arial" w:hAnsi="Arial" w:cs="Arial"/>
                <w:b/>
                <w:color w:val="000000"/>
                <w:sz w:val="21"/>
                <w:szCs w:val="21"/>
                <w:lang w:val="en-GB"/>
              </w:rPr>
            </w:pPr>
            <w:r w:rsidRPr="00EC79B4">
              <w:rPr>
                <w:rFonts w:ascii="Arial" w:hAnsi="Arial" w:cs="Arial"/>
                <w:b/>
                <w:color w:val="000000"/>
                <w:sz w:val="21"/>
                <w:szCs w:val="21"/>
                <w:lang w:val="en-GB"/>
              </w:rPr>
              <w:t>15%</w:t>
            </w:r>
          </w:p>
        </w:tc>
        <w:tc>
          <w:tcPr>
            <w:tcW w:w="683" w:type="dxa"/>
            <w:vMerge w:val="restart"/>
          </w:tcPr>
          <w:p w14:paraId="163D42FC" w14:textId="77777777" w:rsidR="004050D1" w:rsidRPr="00EC79B4" w:rsidRDefault="004050D1" w:rsidP="006E0956">
            <w:pPr>
              <w:spacing w:before="120" w:after="120"/>
              <w:rPr>
                <w:rFonts w:ascii="Arial" w:hAnsi="Arial" w:cs="Arial"/>
                <w:b/>
                <w:color w:val="000000"/>
                <w:sz w:val="21"/>
                <w:szCs w:val="21"/>
                <w:lang w:val="en-GB"/>
              </w:rPr>
            </w:pPr>
            <w:r w:rsidRPr="00EC79B4">
              <w:rPr>
                <w:rFonts w:ascii="Arial" w:hAnsi="Arial" w:cs="Arial"/>
                <w:b/>
                <w:color w:val="000000"/>
                <w:sz w:val="21"/>
                <w:szCs w:val="21"/>
                <w:lang w:val="en-GB"/>
              </w:rPr>
              <w:t>MR</w:t>
            </w:r>
          </w:p>
        </w:tc>
        <w:tc>
          <w:tcPr>
            <w:tcW w:w="8664" w:type="dxa"/>
          </w:tcPr>
          <w:p w14:paraId="3797C46F" w14:textId="77777777" w:rsidR="00430114" w:rsidRDefault="00430114" w:rsidP="00430114">
            <w:pPr>
              <w:pStyle w:val="Default"/>
              <w:jc w:val="both"/>
              <w:rPr>
                <w:sz w:val="21"/>
                <w:szCs w:val="21"/>
              </w:rPr>
            </w:pPr>
            <w:r w:rsidRPr="00EC79B4">
              <w:rPr>
                <w:bCs/>
                <w:sz w:val="21"/>
                <w:szCs w:val="21"/>
              </w:rPr>
              <w:t xml:space="preserve">Please provide evidence of a track record of success </w:t>
            </w:r>
            <w:r>
              <w:rPr>
                <w:sz w:val="21"/>
                <w:szCs w:val="21"/>
              </w:rPr>
              <w:t xml:space="preserve">in designing school-based programmes with focus on mentorship/Senior Teacher programmes for state-school in an overseas context, preferably in post- Soviet country. </w:t>
            </w:r>
          </w:p>
          <w:p w14:paraId="5457A6A5" w14:textId="77777777" w:rsidR="00430114" w:rsidRPr="00236004" w:rsidRDefault="00430114" w:rsidP="00430114">
            <w:pPr>
              <w:spacing w:before="120" w:after="120"/>
              <w:rPr>
                <w:rFonts w:ascii="Arial" w:hAnsi="Arial" w:cs="Arial"/>
                <w:bCs/>
                <w:color w:val="000000"/>
                <w:sz w:val="21"/>
                <w:szCs w:val="21"/>
                <w:lang w:val="en-GB"/>
              </w:rPr>
            </w:pPr>
            <w:r w:rsidRPr="00EC79B4">
              <w:rPr>
                <w:rFonts w:ascii="Arial" w:hAnsi="Arial" w:cs="Arial"/>
                <w:bCs/>
                <w:color w:val="000000"/>
                <w:sz w:val="21"/>
                <w:szCs w:val="21"/>
                <w:lang w:val="en-GB"/>
              </w:rPr>
              <w:t xml:space="preserve">Please detail your experience within the last five years with regards to designing and delivering </w:t>
            </w:r>
            <w:r>
              <w:rPr>
                <w:rFonts w:ascii="Arial" w:hAnsi="Arial" w:cs="Arial"/>
                <w:bCs/>
                <w:color w:val="000000"/>
                <w:sz w:val="21"/>
                <w:szCs w:val="21"/>
                <w:lang w:val="en-GB"/>
              </w:rPr>
              <w:t>remote/ online teacher development programme</w:t>
            </w:r>
            <w:r w:rsidRPr="00EC79B4">
              <w:rPr>
                <w:rFonts w:ascii="Arial" w:hAnsi="Arial" w:cs="Arial"/>
                <w:bCs/>
                <w:color w:val="000000"/>
                <w:sz w:val="21"/>
                <w:szCs w:val="21"/>
                <w:lang w:val="en-GB"/>
              </w:rPr>
              <w:t xml:space="preserve"> and mentorship training </w:t>
            </w:r>
            <w:r>
              <w:rPr>
                <w:rFonts w:ascii="Arial" w:hAnsi="Arial" w:cs="Arial"/>
                <w:bCs/>
                <w:color w:val="000000"/>
                <w:sz w:val="21"/>
                <w:szCs w:val="21"/>
                <w:lang w:val="en-GB"/>
              </w:rPr>
              <w:t xml:space="preserve"> </w:t>
            </w:r>
          </w:p>
          <w:p w14:paraId="35543881" w14:textId="41A0FD5B" w:rsidR="004050D1" w:rsidRPr="00EC79B4" w:rsidRDefault="00430114" w:rsidP="00430114">
            <w:pPr>
              <w:spacing w:before="120" w:after="120"/>
              <w:rPr>
                <w:rFonts w:ascii="Arial" w:hAnsi="Arial" w:cs="Arial"/>
                <w:bCs/>
                <w:color w:val="000000"/>
                <w:sz w:val="21"/>
                <w:szCs w:val="21"/>
                <w:lang w:val="en-GB"/>
              </w:rPr>
            </w:pPr>
            <w:r w:rsidRPr="00EC79B4">
              <w:rPr>
                <w:rFonts w:ascii="Arial" w:hAnsi="Arial" w:cs="Arial"/>
                <w:bCs/>
                <w:color w:val="000000"/>
                <w:sz w:val="21"/>
                <w:szCs w:val="21"/>
                <w:lang w:val="en-GB"/>
              </w:rPr>
              <w:t>In order to justify your track record and knowledge, please include references, previous and current</w:t>
            </w:r>
            <w:r>
              <w:rPr>
                <w:rFonts w:ascii="Arial" w:hAnsi="Arial" w:cs="Arial"/>
                <w:bCs/>
                <w:color w:val="000000"/>
                <w:sz w:val="21"/>
                <w:szCs w:val="21"/>
                <w:lang w:val="en-GB"/>
              </w:rPr>
              <w:t xml:space="preserve"> work on mentorship programme design</w:t>
            </w:r>
            <w:r w:rsidRPr="00EC79B4">
              <w:rPr>
                <w:rFonts w:ascii="Arial" w:hAnsi="Arial" w:cs="Arial"/>
                <w:bCs/>
                <w:color w:val="000000"/>
                <w:sz w:val="21"/>
                <w:szCs w:val="21"/>
                <w:lang w:val="en-GB"/>
              </w:rPr>
              <w:t>,</w:t>
            </w:r>
            <w:r>
              <w:rPr>
                <w:rFonts w:ascii="Arial" w:hAnsi="Arial" w:cs="Arial"/>
                <w:bCs/>
                <w:color w:val="000000"/>
                <w:sz w:val="21"/>
                <w:szCs w:val="21"/>
                <w:lang w:val="en-GB"/>
              </w:rPr>
              <w:t xml:space="preserve"> online teacher development services, </w:t>
            </w:r>
            <w:r w:rsidRPr="00EC79B4">
              <w:rPr>
                <w:rFonts w:ascii="Arial" w:hAnsi="Arial" w:cs="Arial"/>
                <w:bCs/>
                <w:color w:val="000000"/>
                <w:sz w:val="21"/>
                <w:szCs w:val="21"/>
                <w:lang w:val="en-GB"/>
              </w:rPr>
              <w:t>teach</w:t>
            </w:r>
            <w:r>
              <w:rPr>
                <w:rFonts w:ascii="Arial" w:hAnsi="Arial" w:cs="Arial"/>
                <w:bCs/>
                <w:color w:val="000000"/>
                <w:sz w:val="21"/>
                <w:szCs w:val="21"/>
                <w:lang w:val="en-GB"/>
              </w:rPr>
              <w:t>er training</w:t>
            </w:r>
            <w:r w:rsidRPr="00EC79B4">
              <w:rPr>
                <w:rFonts w:ascii="Arial" w:hAnsi="Arial" w:cs="Arial"/>
                <w:bCs/>
                <w:color w:val="000000"/>
                <w:sz w:val="21"/>
                <w:szCs w:val="21"/>
                <w:lang w:val="en-GB"/>
              </w:rPr>
              <w:t xml:space="preserve"> materials, etc.</w:t>
            </w:r>
          </w:p>
        </w:tc>
      </w:tr>
      <w:tr w:rsidR="004050D1" w:rsidRPr="00EC79B4" w14:paraId="48490269" w14:textId="77777777" w:rsidTr="006E0956">
        <w:trPr>
          <w:trHeight w:val="416"/>
          <w:jc w:val="center"/>
        </w:trPr>
        <w:tc>
          <w:tcPr>
            <w:tcW w:w="826" w:type="dxa"/>
            <w:vMerge/>
          </w:tcPr>
          <w:p w14:paraId="10B17E3D" w14:textId="77777777" w:rsidR="004050D1" w:rsidRPr="00EC79B4" w:rsidRDefault="004050D1" w:rsidP="006E0956">
            <w:pPr>
              <w:spacing w:before="120" w:after="120"/>
              <w:jc w:val="both"/>
              <w:rPr>
                <w:rFonts w:ascii="Arial" w:hAnsi="Arial" w:cs="Arial"/>
                <w:b/>
                <w:color w:val="000000"/>
                <w:sz w:val="21"/>
                <w:szCs w:val="21"/>
                <w:lang w:val="en-GB"/>
              </w:rPr>
            </w:pPr>
          </w:p>
        </w:tc>
        <w:tc>
          <w:tcPr>
            <w:tcW w:w="683" w:type="dxa"/>
            <w:vMerge/>
          </w:tcPr>
          <w:p w14:paraId="0444A8BB" w14:textId="77777777" w:rsidR="004050D1" w:rsidRPr="00EC79B4" w:rsidRDefault="004050D1" w:rsidP="006E0956">
            <w:pPr>
              <w:spacing w:before="120" w:after="120"/>
              <w:rPr>
                <w:rFonts w:ascii="Arial" w:hAnsi="Arial" w:cs="Arial"/>
                <w:b/>
                <w:color w:val="000000"/>
                <w:sz w:val="21"/>
                <w:szCs w:val="21"/>
                <w:lang w:val="en-GB"/>
              </w:rPr>
            </w:pPr>
          </w:p>
        </w:tc>
        <w:tc>
          <w:tcPr>
            <w:tcW w:w="683" w:type="dxa"/>
            <w:vMerge/>
          </w:tcPr>
          <w:p w14:paraId="5909B4BF" w14:textId="77777777" w:rsidR="004050D1" w:rsidRPr="00EC79B4" w:rsidRDefault="004050D1" w:rsidP="006E0956">
            <w:pPr>
              <w:spacing w:before="120" w:after="120"/>
              <w:rPr>
                <w:rFonts w:ascii="Arial" w:hAnsi="Arial" w:cs="Arial"/>
                <w:b/>
                <w:color w:val="000000"/>
                <w:sz w:val="21"/>
                <w:szCs w:val="21"/>
                <w:lang w:val="en-GB"/>
              </w:rPr>
            </w:pPr>
          </w:p>
        </w:tc>
        <w:tc>
          <w:tcPr>
            <w:tcW w:w="8664" w:type="dxa"/>
          </w:tcPr>
          <w:p w14:paraId="178E4711" w14:textId="2CC5F941" w:rsidR="004050D1" w:rsidRPr="00516171" w:rsidRDefault="004050D1" w:rsidP="006E0956">
            <w:pPr>
              <w:spacing w:before="120" w:after="120"/>
              <w:jc w:val="both"/>
              <w:rPr>
                <w:rFonts w:ascii="Arial" w:hAnsi="Arial" w:cs="Arial"/>
                <w:b/>
                <w:color w:val="000000"/>
                <w:sz w:val="21"/>
                <w:szCs w:val="21"/>
                <w:lang w:val="en-GB"/>
              </w:rPr>
            </w:pPr>
            <w:r w:rsidRPr="00EC79B4">
              <w:rPr>
                <w:rFonts w:ascii="Arial" w:hAnsi="Arial" w:cs="Arial"/>
                <w:b/>
                <w:color w:val="000000"/>
                <w:sz w:val="21"/>
                <w:szCs w:val="21"/>
                <w:lang w:val="en-GB"/>
              </w:rPr>
              <w:t>Supplier Response</w:t>
            </w:r>
            <w:r>
              <w:rPr>
                <w:rFonts w:ascii="Arial" w:hAnsi="Arial" w:cs="Arial"/>
                <w:b/>
                <w:color w:val="000000"/>
                <w:sz w:val="21"/>
                <w:szCs w:val="21"/>
                <w:lang w:val="en-GB"/>
              </w:rPr>
              <w:t xml:space="preserve"> (max. 1,000 words)</w:t>
            </w:r>
            <w:r w:rsidRPr="00EC79B4">
              <w:rPr>
                <w:rFonts w:ascii="Arial" w:hAnsi="Arial" w:cs="Arial"/>
                <w:b/>
                <w:color w:val="000000"/>
                <w:sz w:val="21"/>
                <w:szCs w:val="21"/>
                <w:lang w:val="en-GB"/>
              </w:rPr>
              <w:t>:</w:t>
            </w:r>
          </w:p>
        </w:tc>
      </w:tr>
      <w:tr w:rsidR="004050D1" w:rsidRPr="00540C29" w14:paraId="755EB5E6" w14:textId="77777777" w:rsidTr="006E0956">
        <w:trPr>
          <w:trHeight w:val="921"/>
          <w:jc w:val="center"/>
        </w:trPr>
        <w:tc>
          <w:tcPr>
            <w:tcW w:w="826" w:type="dxa"/>
            <w:vMerge w:val="restart"/>
          </w:tcPr>
          <w:p w14:paraId="33EE4891" w14:textId="77777777" w:rsidR="004050D1" w:rsidRPr="00EC79B4" w:rsidRDefault="004050D1" w:rsidP="006E0956">
            <w:pPr>
              <w:spacing w:before="120" w:after="120"/>
              <w:jc w:val="both"/>
              <w:rPr>
                <w:rFonts w:ascii="Arial" w:hAnsi="Arial" w:cs="Arial"/>
                <w:b/>
                <w:color w:val="000000"/>
                <w:sz w:val="21"/>
                <w:szCs w:val="21"/>
                <w:lang w:val="en-GB"/>
              </w:rPr>
            </w:pPr>
            <w:r w:rsidRPr="00EC79B4">
              <w:rPr>
                <w:rFonts w:ascii="Arial" w:hAnsi="Arial" w:cs="Arial"/>
                <w:b/>
                <w:color w:val="000000"/>
                <w:sz w:val="21"/>
                <w:szCs w:val="21"/>
                <w:lang w:val="en-GB"/>
              </w:rPr>
              <w:t>Q02</w:t>
            </w:r>
          </w:p>
        </w:tc>
        <w:tc>
          <w:tcPr>
            <w:tcW w:w="683" w:type="dxa"/>
            <w:vMerge w:val="restart"/>
          </w:tcPr>
          <w:p w14:paraId="5762B505" w14:textId="60A62F6A" w:rsidR="004050D1" w:rsidRPr="00EC79B4" w:rsidRDefault="004050D1" w:rsidP="006E0956">
            <w:pPr>
              <w:spacing w:before="120" w:after="120"/>
              <w:jc w:val="center"/>
              <w:rPr>
                <w:rFonts w:ascii="Arial" w:hAnsi="Arial" w:cs="Arial"/>
                <w:b/>
                <w:color w:val="000000"/>
                <w:sz w:val="21"/>
                <w:szCs w:val="21"/>
                <w:lang w:val="en-GB"/>
              </w:rPr>
            </w:pPr>
            <w:r w:rsidRPr="00EC79B4">
              <w:rPr>
                <w:rFonts w:ascii="Arial" w:hAnsi="Arial" w:cs="Arial"/>
                <w:b/>
                <w:color w:val="000000"/>
                <w:sz w:val="21"/>
                <w:szCs w:val="21"/>
                <w:lang w:val="en-GB"/>
              </w:rPr>
              <w:t>1</w:t>
            </w:r>
            <w:r w:rsidR="00C15527">
              <w:rPr>
                <w:rFonts w:ascii="Arial" w:hAnsi="Arial" w:cs="Arial"/>
                <w:b/>
                <w:color w:val="000000"/>
                <w:sz w:val="21"/>
                <w:szCs w:val="21"/>
                <w:lang w:val="en-GB"/>
              </w:rPr>
              <w:t>5</w:t>
            </w:r>
            <w:r w:rsidRPr="00EC79B4">
              <w:rPr>
                <w:rFonts w:ascii="Arial" w:hAnsi="Arial" w:cs="Arial"/>
                <w:b/>
                <w:color w:val="000000"/>
                <w:sz w:val="21"/>
                <w:szCs w:val="21"/>
                <w:lang w:val="en-GB"/>
              </w:rPr>
              <w:t>%</w:t>
            </w:r>
          </w:p>
        </w:tc>
        <w:tc>
          <w:tcPr>
            <w:tcW w:w="683" w:type="dxa"/>
            <w:vMerge w:val="restart"/>
          </w:tcPr>
          <w:p w14:paraId="00C77290" w14:textId="77777777" w:rsidR="004050D1" w:rsidRPr="00EC79B4" w:rsidRDefault="004050D1" w:rsidP="006E0956">
            <w:pPr>
              <w:spacing w:before="120" w:after="120"/>
              <w:jc w:val="center"/>
              <w:rPr>
                <w:rFonts w:ascii="Arial" w:hAnsi="Arial" w:cs="Arial"/>
                <w:b/>
                <w:color w:val="000000"/>
                <w:sz w:val="21"/>
                <w:szCs w:val="21"/>
                <w:lang w:val="en-GB"/>
              </w:rPr>
            </w:pPr>
            <w:r w:rsidRPr="00EC79B4">
              <w:rPr>
                <w:rFonts w:ascii="Arial" w:hAnsi="Arial" w:cs="Arial"/>
                <w:b/>
                <w:color w:val="000000"/>
                <w:sz w:val="21"/>
                <w:szCs w:val="21"/>
                <w:lang w:val="en-GB"/>
              </w:rPr>
              <w:t>MR</w:t>
            </w:r>
          </w:p>
        </w:tc>
        <w:tc>
          <w:tcPr>
            <w:tcW w:w="8664" w:type="dxa"/>
          </w:tcPr>
          <w:p w14:paraId="7E82A772" w14:textId="77777777" w:rsidR="004050D1" w:rsidRPr="00EC79B4" w:rsidRDefault="004050D1" w:rsidP="006E0956">
            <w:pPr>
              <w:spacing w:before="120" w:after="120"/>
              <w:jc w:val="both"/>
              <w:rPr>
                <w:rFonts w:ascii="Arial" w:hAnsi="Arial" w:cs="Arial"/>
                <w:b/>
                <w:color w:val="000000"/>
                <w:sz w:val="21"/>
                <w:szCs w:val="21"/>
                <w:lang w:val="en-GB"/>
              </w:rPr>
            </w:pPr>
            <w:r w:rsidRPr="00C21F2A">
              <w:rPr>
                <w:rFonts w:ascii="Arial" w:hAnsi="Arial" w:cs="Arial"/>
                <w:color w:val="000000"/>
                <w:sz w:val="21"/>
                <w:szCs w:val="21"/>
                <w:lang w:val="en-GB"/>
              </w:rPr>
              <w:t>Please provide evidence of experience relevant to customising and localising the training offer to the needs of participants.</w:t>
            </w:r>
          </w:p>
        </w:tc>
      </w:tr>
      <w:tr w:rsidR="004050D1" w:rsidRPr="00EC79B4" w14:paraId="2D4074F2" w14:textId="77777777" w:rsidTr="006E0956">
        <w:trPr>
          <w:trHeight w:val="390"/>
          <w:jc w:val="center"/>
        </w:trPr>
        <w:tc>
          <w:tcPr>
            <w:tcW w:w="826" w:type="dxa"/>
            <w:vMerge/>
          </w:tcPr>
          <w:p w14:paraId="4D753D1A" w14:textId="77777777" w:rsidR="004050D1" w:rsidRPr="00EC79B4" w:rsidRDefault="004050D1" w:rsidP="006E0956">
            <w:pPr>
              <w:spacing w:before="120" w:after="120"/>
              <w:jc w:val="both"/>
              <w:rPr>
                <w:rFonts w:ascii="Arial" w:hAnsi="Arial" w:cs="Arial"/>
                <w:b/>
                <w:color w:val="000000"/>
                <w:sz w:val="21"/>
                <w:szCs w:val="21"/>
                <w:lang w:val="en-GB"/>
              </w:rPr>
            </w:pPr>
          </w:p>
        </w:tc>
        <w:tc>
          <w:tcPr>
            <w:tcW w:w="683" w:type="dxa"/>
            <w:vMerge/>
          </w:tcPr>
          <w:p w14:paraId="25B5F4B9" w14:textId="77777777" w:rsidR="004050D1" w:rsidRPr="00EC79B4" w:rsidRDefault="004050D1" w:rsidP="006E0956">
            <w:pPr>
              <w:spacing w:before="120" w:after="120"/>
              <w:rPr>
                <w:rFonts w:ascii="Arial" w:hAnsi="Arial" w:cs="Arial"/>
                <w:b/>
                <w:color w:val="000000"/>
                <w:sz w:val="21"/>
                <w:szCs w:val="21"/>
                <w:lang w:val="en-GB"/>
              </w:rPr>
            </w:pPr>
          </w:p>
        </w:tc>
        <w:tc>
          <w:tcPr>
            <w:tcW w:w="683" w:type="dxa"/>
            <w:vMerge/>
          </w:tcPr>
          <w:p w14:paraId="507A34B9" w14:textId="77777777" w:rsidR="004050D1" w:rsidRPr="00EC79B4" w:rsidRDefault="004050D1" w:rsidP="006E0956">
            <w:pPr>
              <w:spacing w:before="120" w:after="120"/>
              <w:rPr>
                <w:rFonts w:ascii="Arial" w:hAnsi="Arial" w:cs="Arial"/>
                <w:b/>
                <w:color w:val="000000"/>
                <w:sz w:val="21"/>
                <w:szCs w:val="21"/>
                <w:lang w:val="en-GB"/>
              </w:rPr>
            </w:pPr>
          </w:p>
        </w:tc>
        <w:tc>
          <w:tcPr>
            <w:tcW w:w="8664" w:type="dxa"/>
          </w:tcPr>
          <w:p w14:paraId="3A4CBECC" w14:textId="6A4F4C05" w:rsidR="00B2749B" w:rsidRPr="00EC79B4" w:rsidRDefault="004050D1" w:rsidP="006E0956">
            <w:pPr>
              <w:spacing w:before="120" w:after="120"/>
              <w:jc w:val="both"/>
              <w:rPr>
                <w:rFonts w:ascii="Arial" w:hAnsi="Arial" w:cs="Arial"/>
                <w:b/>
                <w:color w:val="000000"/>
                <w:sz w:val="21"/>
                <w:szCs w:val="21"/>
                <w:lang w:val="en-GB"/>
              </w:rPr>
            </w:pPr>
            <w:r w:rsidRPr="00EC79B4">
              <w:rPr>
                <w:rFonts w:ascii="Arial" w:hAnsi="Arial" w:cs="Arial"/>
                <w:b/>
                <w:color w:val="000000"/>
                <w:sz w:val="21"/>
                <w:szCs w:val="21"/>
                <w:lang w:val="en-GB"/>
              </w:rPr>
              <w:t>Supplier Response</w:t>
            </w:r>
            <w:r>
              <w:rPr>
                <w:rFonts w:ascii="Arial" w:hAnsi="Arial" w:cs="Arial"/>
                <w:b/>
                <w:color w:val="000000"/>
                <w:sz w:val="21"/>
                <w:szCs w:val="21"/>
                <w:lang w:val="en-GB"/>
              </w:rPr>
              <w:t xml:space="preserve"> (max. 500 words)</w:t>
            </w:r>
            <w:r w:rsidRPr="00EC79B4">
              <w:rPr>
                <w:rFonts w:ascii="Arial" w:hAnsi="Arial" w:cs="Arial"/>
                <w:b/>
                <w:color w:val="000000"/>
                <w:sz w:val="21"/>
                <w:szCs w:val="21"/>
                <w:lang w:val="en-GB"/>
              </w:rPr>
              <w:t>:</w:t>
            </w:r>
          </w:p>
        </w:tc>
      </w:tr>
      <w:tr w:rsidR="004050D1" w:rsidRPr="00540C29" w14:paraId="0BD85B3B" w14:textId="77777777" w:rsidTr="006E0956">
        <w:trPr>
          <w:trHeight w:val="921"/>
          <w:jc w:val="center"/>
        </w:trPr>
        <w:tc>
          <w:tcPr>
            <w:tcW w:w="826" w:type="dxa"/>
            <w:vMerge w:val="restart"/>
          </w:tcPr>
          <w:p w14:paraId="1CD343C7" w14:textId="77777777" w:rsidR="004050D1" w:rsidRPr="00EC79B4" w:rsidRDefault="004050D1" w:rsidP="006E0956">
            <w:pPr>
              <w:spacing w:before="120" w:after="120"/>
              <w:jc w:val="both"/>
              <w:rPr>
                <w:rFonts w:ascii="Arial" w:hAnsi="Arial" w:cs="Arial"/>
                <w:b/>
                <w:color w:val="000000"/>
                <w:sz w:val="21"/>
                <w:szCs w:val="21"/>
                <w:lang w:val="en-GB"/>
              </w:rPr>
            </w:pPr>
            <w:r w:rsidRPr="00EC79B4">
              <w:rPr>
                <w:rFonts w:ascii="Arial" w:hAnsi="Arial" w:cs="Arial"/>
                <w:b/>
                <w:color w:val="000000"/>
                <w:sz w:val="21"/>
                <w:szCs w:val="21"/>
                <w:lang w:val="en-GB"/>
              </w:rPr>
              <w:lastRenderedPageBreak/>
              <w:t>Q0</w:t>
            </w:r>
            <w:r>
              <w:rPr>
                <w:rFonts w:ascii="Arial" w:hAnsi="Arial" w:cs="Arial"/>
                <w:b/>
                <w:color w:val="000000"/>
                <w:sz w:val="21"/>
                <w:szCs w:val="21"/>
                <w:lang w:val="en-GB"/>
              </w:rPr>
              <w:t>3</w:t>
            </w:r>
          </w:p>
        </w:tc>
        <w:tc>
          <w:tcPr>
            <w:tcW w:w="683" w:type="dxa"/>
            <w:vMerge w:val="restart"/>
          </w:tcPr>
          <w:p w14:paraId="6FDBF74A" w14:textId="77777777" w:rsidR="004050D1" w:rsidRPr="00EC79B4" w:rsidRDefault="004050D1" w:rsidP="006E0956">
            <w:pPr>
              <w:spacing w:before="120" w:after="120"/>
              <w:jc w:val="center"/>
              <w:rPr>
                <w:rFonts w:ascii="Arial" w:hAnsi="Arial" w:cs="Arial"/>
                <w:b/>
                <w:color w:val="000000"/>
                <w:sz w:val="21"/>
                <w:szCs w:val="21"/>
                <w:lang w:val="en-GB"/>
              </w:rPr>
            </w:pPr>
            <w:r w:rsidRPr="00EC79B4">
              <w:rPr>
                <w:rFonts w:ascii="Arial" w:hAnsi="Arial" w:cs="Arial"/>
                <w:b/>
                <w:color w:val="000000"/>
                <w:sz w:val="21"/>
                <w:szCs w:val="21"/>
                <w:lang w:val="en-GB"/>
              </w:rPr>
              <w:t>5%</w:t>
            </w:r>
          </w:p>
        </w:tc>
        <w:tc>
          <w:tcPr>
            <w:tcW w:w="683" w:type="dxa"/>
            <w:vMerge w:val="restart"/>
          </w:tcPr>
          <w:p w14:paraId="64AAD574" w14:textId="77777777" w:rsidR="004050D1" w:rsidRPr="00EC79B4" w:rsidRDefault="004050D1" w:rsidP="006E0956">
            <w:pPr>
              <w:spacing w:before="120" w:after="120"/>
              <w:jc w:val="center"/>
              <w:rPr>
                <w:rFonts w:ascii="Arial" w:hAnsi="Arial" w:cs="Arial"/>
                <w:b/>
                <w:color w:val="000000"/>
                <w:sz w:val="21"/>
                <w:szCs w:val="21"/>
                <w:lang w:val="en-GB"/>
              </w:rPr>
            </w:pPr>
            <w:r w:rsidRPr="00EC79B4">
              <w:rPr>
                <w:rFonts w:ascii="Arial" w:hAnsi="Arial" w:cs="Arial"/>
                <w:b/>
                <w:color w:val="000000"/>
                <w:sz w:val="21"/>
                <w:szCs w:val="21"/>
                <w:lang w:val="en-GB"/>
              </w:rPr>
              <w:t>MR</w:t>
            </w:r>
          </w:p>
        </w:tc>
        <w:tc>
          <w:tcPr>
            <w:tcW w:w="8664" w:type="dxa"/>
          </w:tcPr>
          <w:p w14:paraId="08CBC1D9" w14:textId="77777777" w:rsidR="004050D1" w:rsidRPr="00C21F2A" w:rsidRDefault="004050D1" w:rsidP="006E0956">
            <w:pPr>
              <w:spacing w:before="120" w:after="120"/>
              <w:jc w:val="both"/>
              <w:rPr>
                <w:rFonts w:ascii="Arial" w:hAnsi="Arial" w:cs="Arial"/>
                <w:color w:val="000000"/>
                <w:sz w:val="21"/>
                <w:szCs w:val="21"/>
                <w:lang w:val="en-GB" w:eastAsia="en-GB"/>
              </w:rPr>
            </w:pPr>
            <w:r w:rsidRPr="00EC79B4">
              <w:rPr>
                <w:rFonts w:ascii="Arial" w:hAnsi="Arial" w:cs="Arial"/>
                <w:color w:val="000000"/>
                <w:sz w:val="21"/>
                <w:szCs w:val="21"/>
                <w:lang w:val="en-GB"/>
              </w:rPr>
              <w:t>Please provide evidence of your a</w:t>
            </w:r>
            <w:r w:rsidRPr="00EC79B4">
              <w:rPr>
                <w:rFonts w:ascii="Arial" w:hAnsi="Arial" w:cs="Arial"/>
                <w:color w:val="000000"/>
                <w:sz w:val="21"/>
                <w:szCs w:val="21"/>
                <w:lang w:val="en-GB" w:eastAsia="en-GB"/>
              </w:rPr>
              <w:t>wareness of online resources which can be used by participants to continue their professional learning after completing the course.</w:t>
            </w:r>
          </w:p>
        </w:tc>
      </w:tr>
      <w:tr w:rsidR="004050D1" w:rsidRPr="00EC79B4" w14:paraId="2734FD23" w14:textId="77777777" w:rsidTr="006E0956">
        <w:trPr>
          <w:trHeight w:val="390"/>
          <w:jc w:val="center"/>
        </w:trPr>
        <w:tc>
          <w:tcPr>
            <w:tcW w:w="826" w:type="dxa"/>
            <w:vMerge/>
          </w:tcPr>
          <w:p w14:paraId="06309F28" w14:textId="77777777" w:rsidR="004050D1" w:rsidRPr="00EC79B4" w:rsidRDefault="004050D1" w:rsidP="006E0956">
            <w:pPr>
              <w:spacing w:before="120" w:after="120"/>
              <w:jc w:val="both"/>
              <w:rPr>
                <w:rFonts w:ascii="Arial" w:hAnsi="Arial" w:cs="Arial"/>
                <w:b/>
                <w:color w:val="000000"/>
                <w:sz w:val="21"/>
                <w:szCs w:val="21"/>
                <w:lang w:val="en-GB"/>
              </w:rPr>
            </w:pPr>
          </w:p>
        </w:tc>
        <w:tc>
          <w:tcPr>
            <w:tcW w:w="683" w:type="dxa"/>
            <w:vMerge/>
          </w:tcPr>
          <w:p w14:paraId="12568844" w14:textId="77777777" w:rsidR="004050D1" w:rsidRPr="00EC79B4" w:rsidRDefault="004050D1" w:rsidP="006E0956">
            <w:pPr>
              <w:spacing w:before="120" w:after="120"/>
              <w:rPr>
                <w:rFonts w:ascii="Arial" w:hAnsi="Arial" w:cs="Arial"/>
                <w:b/>
                <w:color w:val="000000"/>
                <w:sz w:val="21"/>
                <w:szCs w:val="21"/>
                <w:lang w:val="en-GB"/>
              </w:rPr>
            </w:pPr>
          </w:p>
        </w:tc>
        <w:tc>
          <w:tcPr>
            <w:tcW w:w="683" w:type="dxa"/>
            <w:vMerge/>
          </w:tcPr>
          <w:p w14:paraId="1CB65E2A" w14:textId="77777777" w:rsidR="004050D1" w:rsidRPr="00EC79B4" w:rsidRDefault="004050D1" w:rsidP="006E0956">
            <w:pPr>
              <w:spacing w:before="120" w:after="120"/>
              <w:rPr>
                <w:rFonts w:ascii="Arial" w:hAnsi="Arial" w:cs="Arial"/>
                <w:b/>
                <w:color w:val="000000"/>
                <w:sz w:val="21"/>
                <w:szCs w:val="21"/>
                <w:lang w:val="en-GB"/>
              </w:rPr>
            </w:pPr>
          </w:p>
        </w:tc>
        <w:tc>
          <w:tcPr>
            <w:tcW w:w="8664" w:type="dxa"/>
          </w:tcPr>
          <w:p w14:paraId="0D58EAD1" w14:textId="4988C8C3" w:rsidR="004050D1" w:rsidRPr="00EC79B4" w:rsidRDefault="004050D1" w:rsidP="006E0956">
            <w:pPr>
              <w:spacing w:before="120" w:after="120"/>
              <w:jc w:val="both"/>
              <w:rPr>
                <w:rFonts w:ascii="Arial" w:hAnsi="Arial" w:cs="Arial"/>
                <w:b/>
                <w:color w:val="000000"/>
                <w:sz w:val="21"/>
                <w:szCs w:val="21"/>
                <w:lang w:val="en-GB"/>
              </w:rPr>
            </w:pPr>
            <w:r w:rsidRPr="00EC79B4">
              <w:rPr>
                <w:rFonts w:ascii="Arial" w:hAnsi="Arial" w:cs="Arial"/>
                <w:b/>
                <w:color w:val="000000"/>
                <w:sz w:val="21"/>
                <w:szCs w:val="21"/>
                <w:lang w:val="en-GB"/>
              </w:rPr>
              <w:t>Supplier Response</w:t>
            </w:r>
            <w:r>
              <w:rPr>
                <w:rFonts w:ascii="Arial" w:hAnsi="Arial" w:cs="Arial"/>
                <w:b/>
                <w:color w:val="000000"/>
                <w:sz w:val="21"/>
                <w:szCs w:val="21"/>
                <w:lang w:val="en-GB"/>
              </w:rPr>
              <w:t xml:space="preserve"> (max. 500 words)</w:t>
            </w:r>
            <w:r w:rsidRPr="00EC79B4">
              <w:rPr>
                <w:rFonts w:ascii="Arial" w:hAnsi="Arial" w:cs="Arial"/>
                <w:b/>
                <w:color w:val="000000"/>
                <w:sz w:val="21"/>
                <w:szCs w:val="21"/>
                <w:lang w:val="en-GB"/>
              </w:rPr>
              <w:t>:</w:t>
            </w:r>
          </w:p>
        </w:tc>
      </w:tr>
      <w:tr w:rsidR="004050D1" w:rsidRPr="00540C29" w14:paraId="0B2BA52E" w14:textId="77777777" w:rsidTr="006E0956">
        <w:trPr>
          <w:trHeight w:val="921"/>
          <w:jc w:val="center"/>
        </w:trPr>
        <w:tc>
          <w:tcPr>
            <w:tcW w:w="826" w:type="dxa"/>
            <w:vMerge w:val="restart"/>
          </w:tcPr>
          <w:p w14:paraId="36DFFDCF" w14:textId="77777777" w:rsidR="004050D1" w:rsidRPr="00EC79B4" w:rsidRDefault="004050D1" w:rsidP="006E0956">
            <w:pPr>
              <w:spacing w:before="120" w:after="120"/>
              <w:jc w:val="both"/>
              <w:rPr>
                <w:rFonts w:ascii="Arial" w:hAnsi="Arial" w:cs="Arial"/>
                <w:b/>
                <w:color w:val="000000"/>
                <w:sz w:val="21"/>
                <w:szCs w:val="21"/>
                <w:lang w:val="en-GB"/>
              </w:rPr>
            </w:pPr>
            <w:r w:rsidRPr="00EC79B4">
              <w:rPr>
                <w:rFonts w:ascii="Arial" w:hAnsi="Arial" w:cs="Arial"/>
                <w:b/>
                <w:color w:val="000000"/>
                <w:sz w:val="21"/>
                <w:szCs w:val="21"/>
                <w:lang w:val="en-GB"/>
              </w:rPr>
              <w:t>Q0</w:t>
            </w:r>
            <w:r>
              <w:rPr>
                <w:rFonts w:ascii="Arial" w:hAnsi="Arial" w:cs="Arial"/>
                <w:b/>
                <w:color w:val="000000"/>
                <w:sz w:val="21"/>
                <w:szCs w:val="21"/>
                <w:lang w:val="en-GB"/>
              </w:rPr>
              <w:t>4</w:t>
            </w:r>
          </w:p>
        </w:tc>
        <w:tc>
          <w:tcPr>
            <w:tcW w:w="683" w:type="dxa"/>
            <w:vMerge w:val="restart"/>
          </w:tcPr>
          <w:p w14:paraId="4A18BCB9" w14:textId="456740B8" w:rsidR="004050D1" w:rsidRPr="00EC79B4" w:rsidRDefault="00C15527" w:rsidP="006E0956">
            <w:pPr>
              <w:spacing w:before="120" w:after="120"/>
              <w:jc w:val="center"/>
              <w:rPr>
                <w:rFonts w:ascii="Arial" w:hAnsi="Arial" w:cs="Arial"/>
                <w:b/>
                <w:color w:val="000000"/>
                <w:sz w:val="21"/>
                <w:szCs w:val="21"/>
                <w:lang w:val="en-GB"/>
              </w:rPr>
            </w:pPr>
            <w:r>
              <w:rPr>
                <w:rFonts w:ascii="Arial" w:hAnsi="Arial" w:cs="Arial"/>
                <w:b/>
                <w:color w:val="000000"/>
                <w:sz w:val="21"/>
                <w:szCs w:val="21"/>
                <w:lang w:val="en-GB"/>
              </w:rPr>
              <w:t>5</w:t>
            </w:r>
            <w:r w:rsidR="004050D1" w:rsidRPr="00EC79B4">
              <w:rPr>
                <w:rFonts w:ascii="Arial" w:hAnsi="Arial" w:cs="Arial"/>
                <w:b/>
                <w:color w:val="000000"/>
                <w:sz w:val="21"/>
                <w:szCs w:val="21"/>
                <w:lang w:val="en-GB"/>
              </w:rPr>
              <w:t>%</w:t>
            </w:r>
          </w:p>
        </w:tc>
        <w:tc>
          <w:tcPr>
            <w:tcW w:w="683" w:type="dxa"/>
            <w:vMerge w:val="restart"/>
          </w:tcPr>
          <w:p w14:paraId="320CECD6" w14:textId="77777777" w:rsidR="004050D1" w:rsidRPr="00EC79B4" w:rsidRDefault="004050D1" w:rsidP="006E0956">
            <w:pPr>
              <w:spacing w:before="120" w:after="120"/>
              <w:jc w:val="center"/>
              <w:rPr>
                <w:rFonts w:ascii="Arial" w:hAnsi="Arial" w:cs="Arial"/>
                <w:b/>
                <w:color w:val="000000"/>
                <w:sz w:val="21"/>
                <w:szCs w:val="21"/>
                <w:lang w:val="en-GB"/>
              </w:rPr>
            </w:pPr>
            <w:r w:rsidRPr="00EC79B4">
              <w:rPr>
                <w:rFonts w:ascii="Arial" w:hAnsi="Arial" w:cs="Arial"/>
                <w:b/>
                <w:color w:val="000000"/>
                <w:sz w:val="21"/>
                <w:szCs w:val="21"/>
                <w:lang w:val="en-GB"/>
              </w:rPr>
              <w:t>MR</w:t>
            </w:r>
          </w:p>
        </w:tc>
        <w:tc>
          <w:tcPr>
            <w:tcW w:w="8664" w:type="dxa"/>
          </w:tcPr>
          <w:p w14:paraId="34E6893C" w14:textId="1E39AA9A" w:rsidR="004050D1" w:rsidRPr="001B2502" w:rsidRDefault="004050D1" w:rsidP="006E0956">
            <w:pPr>
              <w:spacing w:before="120" w:after="120"/>
              <w:jc w:val="both"/>
              <w:rPr>
                <w:rFonts w:ascii="Arial" w:hAnsi="Arial" w:cs="Arial"/>
                <w:color w:val="000000"/>
                <w:sz w:val="21"/>
                <w:szCs w:val="21"/>
                <w:lang w:val="en-GB"/>
              </w:rPr>
            </w:pPr>
            <w:r w:rsidRPr="00EC79B4">
              <w:rPr>
                <w:rFonts w:ascii="Arial" w:hAnsi="Arial" w:cs="Arial"/>
                <w:color w:val="000000"/>
                <w:sz w:val="21"/>
                <w:szCs w:val="21"/>
                <w:lang w:val="en-GB"/>
              </w:rPr>
              <w:t xml:space="preserve">Please provide evidence </w:t>
            </w:r>
            <w:r w:rsidR="00E40FFE">
              <w:rPr>
                <w:rFonts w:ascii="Arial" w:hAnsi="Arial" w:cs="Arial"/>
                <w:color w:val="000000"/>
                <w:sz w:val="21"/>
                <w:szCs w:val="21"/>
                <w:lang w:val="en-GB"/>
              </w:rPr>
              <w:t xml:space="preserve">of </w:t>
            </w:r>
            <w:r w:rsidRPr="00EC79B4">
              <w:rPr>
                <w:rFonts w:ascii="Arial" w:hAnsi="Arial" w:cs="Arial"/>
                <w:color w:val="000000"/>
                <w:sz w:val="21"/>
                <w:szCs w:val="21"/>
                <w:lang w:val="en-GB"/>
              </w:rPr>
              <w:t>an appropriately qualified and experienced team that brings value to this assignment.</w:t>
            </w:r>
          </w:p>
        </w:tc>
      </w:tr>
      <w:tr w:rsidR="004050D1" w:rsidRPr="006F5EB5" w14:paraId="3579A669" w14:textId="77777777" w:rsidTr="006E0956">
        <w:trPr>
          <w:trHeight w:val="390"/>
          <w:jc w:val="center"/>
        </w:trPr>
        <w:tc>
          <w:tcPr>
            <w:tcW w:w="826" w:type="dxa"/>
            <w:vMerge/>
          </w:tcPr>
          <w:p w14:paraId="246C9C25" w14:textId="77777777" w:rsidR="004050D1" w:rsidRPr="00EC79B4" w:rsidRDefault="004050D1" w:rsidP="006E0956">
            <w:pPr>
              <w:spacing w:before="120" w:after="120"/>
              <w:jc w:val="both"/>
              <w:rPr>
                <w:rFonts w:ascii="Arial" w:hAnsi="Arial" w:cs="Arial"/>
                <w:b/>
                <w:color w:val="000000"/>
                <w:sz w:val="21"/>
                <w:szCs w:val="21"/>
                <w:lang w:val="en-GB"/>
              </w:rPr>
            </w:pPr>
          </w:p>
        </w:tc>
        <w:tc>
          <w:tcPr>
            <w:tcW w:w="683" w:type="dxa"/>
            <w:vMerge/>
          </w:tcPr>
          <w:p w14:paraId="75AF0763" w14:textId="77777777" w:rsidR="004050D1" w:rsidRPr="00EC79B4" w:rsidRDefault="004050D1" w:rsidP="006E0956">
            <w:pPr>
              <w:spacing w:before="120" w:after="120"/>
              <w:rPr>
                <w:rFonts w:ascii="Arial" w:hAnsi="Arial" w:cs="Arial"/>
                <w:b/>
                <w:color w:val="000000"/>
                <w:sz w:val="21"/>
                <w:szCs w:val="21"/>
                <w:lang w:val="en-GB"/>
              </w:rPr>
            </w:pPr>
          </w:p>
        </w:tc>
        <w:tc>
          <w:tcPr>
            <w:tcW w:w="683" w:type="dxa"/>
            <w:vMerge/>
          </w:tcPr>
          <w:p w14:paraId="56BB59E6" w14:textId="77777777" w:rsidR="004050D1" w:rsidRPr="00EC79B4" w:rsidRDefault="004050D1" w:rsidP="006E0956">
            <w:pPr>
              <w:spacing w:before="120" w:after="120"/>
              <w:rPr>
                <w:rFonts w:ascii="Arial" w:hAnsi="Arial" w:cs="Arial"/>
                <w:b/>
                <w:color w:val="000000"/>
                <w:sz w:val="21"/>
                <w:szCs w:val="21"/>
                <w:lang w:val="en-GB"/>
              </w:rPr>
            </w:pPr>
          </w:p>
        </w:tc>
        <w:tc>
          <w:tcPr>
            <w:tcW w:w="8664" w:type="dxa"/>
          </w:tcPr>
          <w:p w14:paraId="19F3B529" w14:textId="42C659BB" w:rsidR="004050D1" w:rsidRPr="006F5EB5" w:rsidRDefault="004050D1" w:rsidP="006E0956">
            <w:pPr>
              <w:spacing w:before="120" w:after="120"/>
              <w:jc w:val="both"/>
              <w:rPr>
                <w:rFonts w:ascii="Arial" w:hAnsi="Arial" w:cs="Arial"/>
                <w:b/>
                <w:color w:val="000000"/>
                <w:sz w:val="21"/>
                <w:szCs w:val="21"/>
                <w:lang w:val="en-GB"/>
              </w:rPr>
            </w:pPr>
            <w:r w:rsidRPr="00EC79B4">
              <w:rPr>
                <w:rFonts w:ascii="Arial" w:hAnsi="Arial" w:cs="Arial"/>
                <w:b/>
                <w:color w:val="000000"/>
                <w:sz w:val="21"/>
                <w:szCs w:val="21"/>
                <w:lang w:val="en-GB"/>
              </w:rPr>
              <w:t>Supplier Response</w:t>
            </w:r>
            <w:r>
              <w:rPr>
                <w:rFonts w:ascii="Arial" w:hAnsi="Arial" w:cs="Arial"/>
                <w:b/>
                <w:color w:val="000000"/>
                <w:sz w:val="21"/>
                <w:szCs w:val="21"/>
                <w:lang w:val="en-GB"/>
              </w:rPr>
              <w:t xml:space="preserve"> (max. 500 words)</w:t>
            </w:r>
            <w:r w:rsidRPr="00EC79B4">
              <w:rPr>
                <w:rFonts w:ascii="Arial" w:hAnsi="Arial" w:cs="Arial"/>
                <w:b/>
                <w:color w:val="000000"/>
                <w:sz w:val="21"/>
                <w:szCs w:val="21"/>
                <w:lang w:val="en-GB"/>
              </w:rPr>
              <w:t>:</w:t>
            </w:r>
          </w:p>
        </w:tc>
      </w:tr>
    </w:tbl>
    <w:p w14:paraId="1905980A" w14:textId="06A6736E" w:rsidR="00EC3256" w:rsidRDefault="00EC3256" w:rsidP="00D3015B">
      <w:pPr>
        <w:jc w:val="both"/>
        <w:rPr>
          <w:rFonts w:ascii="Arial" w:hAnsi="Arial" w:cs="Arial"/>
          <w:b/>
          <w:bCs/>
          <w:sz w:val="20"/>
          <w:szCs w:val="20"/>
          <w:lang w:val="en-GB"/>
        </w:rPr>
      </w:pPr>
    </w:p>
    <w:p w14:paraId="3AA6F47D" w14:textId="31FE3BB9" w:rsidR="00EC3256" w:rsidRDefault="00EC3256" w:rsidP="00D3015B">
      <w:pPr>
        <w:jc w:val="both"/>
        <w:rPr>
          <w:rFonts w:ascii="Arial" w:hAnsi="Arial" w:cs="Arial"/>
          <w:b/>
          <w:bCs/>
          <w:sz w:val="20"/>
          <w:szCs w:val="20"/>
          <w:lang w:val="en-GB"/>
        </w:rPr>
      </w:pPr>
    </w:p>
    <w:tbl>
      <w:tblPr>
        <w:tblW w:w="10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683"/>
        <w:gridCol w:w="683"/>
        <w:gridCol w:w="8663"/>
      </w:tblGrid>
      <w:tr w:rsidR="00E6017C" w:rsidRPr="001B42FA" w14:paraId="4DF942CA" w14:textId="77777777" w:rsidTr="006E0956">
        <w:trPr>
          <w:trHeight w:val="557"/>
          <w:jc w:val="center"/>
        </w:trPr>
        <w:tc>
          <w:tcPr>
            <w:tcW w:w="10856" w:type="dxa"/>
            <w:gridSpan w:val="4"/>
          </w:tcPr>
          <w:p w14:paraId="11A6FB09" w14:textId="2FE8D859" w:rsidR="00E6017C" w:rsidRPr="001B42FA" w:rsidRDefault="00E6017C" w:rsidP="006E0956">
            <w:pPr>
              <w:spacing w:before="120" w:after="120"/>
              <w:jc w:val="both"/>
              <w:rPr>
                <w:rFonts w:ascii="Arial" w:hAnsi="Arial" w:cs="Arial"/>
                <w:lang w:val="en-GB"/>
              </w:rPr>
            </w:pPr>
            <w:r w:rsidRPr="001B42FA">
              <w:rPr>
                <w:rFonts w:ascii="Arial" w:hAnsi="Arial" w:cs="Arial"/>
                <w:b/>
                <w:bCs/>
                <w:lang w:val="en-GB"/>
              </w:rPr>
              <w:t xml:space="preserve">Methodology and Approach – </w:t>
            </w:r>
            <w:r>
              <w:rPr>
                <w:rFonts w:ascii="Arial" w:hAnsi="Arial" w:cs="Arial"/>
                <w:b/>
                <w:bCs/>
                <w:lang w:val="en-GB"/>
              </w:rPr>
              <w:t>6</w:t>
            </w:r>
            <w:r w:rsidRPr="001B42FA">
              <w:rPr>
                <w:rFonts w:ascii="Arial" w:hAnsi="Arial" w:cs="Arial"/>
                <w:b/>
                <w:bCs/>
                <w:lang w:val="en-GB"/>
              </w:rPr>
              <w:t>0 %</w:t>
            </w:r>
          </w:p>
        </w:tc>
      </w:tr>
      <w:tr w:rsidR="00E6017C" w:rsidRPr="001B42FA" w14:paraId="59AEE8DB" w14:textId="77777777" w:rsidTr="006E0956">
        <w:trPr>
          <w:trHeight w:val="427"/>
          <w:jc w:val="center"/>
        </w:trPr>
        <w:tc>
          <w:tcPr>
            <w:tcW w:w="827" w:type="dxa"/>
            <w:shd w:val="clear" w:color="auto" w:fill="BFBFBF"/>
            <w:vAlign w:val="center"/>
          </w:tcPr>
          <w:p w14:paraId="6E841F67" w14:textId="77777777" w:rsidR="00E6017C" w:rsidRPr="001B42FA" w:rsidRDefault="00E6017C" w:rsidP="006E0956">
            <w:pPr>
              <w:spacing w:before="120" w:after="120"/>
              <w:rPr>
                <w:rFonts w:ascii="Arial" w:hAnsi="Arial" w:cs="Arial"/>
                <w:b/>
                <w:color w:val="000000"/>
                <w:sz w:val="21"/>
                <w:szCs w:val="21"/>
                <w:lang w:val="en-GB"/>
              </w:rPr>
            </w:pPr>
            <w:r w:rsidRPr="001B42FA">
              <w:rPr>
                <w:rFonts w:ascii="Arial" w:hAnsi="Arial" w:cs="Arial"/>
                <w:b/>
                <w:color w:val="000000"/>
                <w:sz w:val="21"/>
                <w:szCs w:val="21"/>
                <w:lang w:val="en-GB"/>
              </w:rPr>
              <w:t>ID</w:t>
            </w:r>
          </w:p>
        </w:tc>
        <w:tc>
          <w:tcPr>
            <w:tcW w:w="683" w:type="dxa"/>
            <w:shd w:val="clear" w:color="auto" w:fill="BFBFBF"/>
          </w:tcPr>
          <w:p w14:paraId="5DB596AC" w14:textId="77777777" w:rsidR="00E6017C" w:rsidRPr="001B42FA" w:rsidRDefault="00E6017C" w:rsidP="006E0956">
            <w:pPr>
              <w:spacing w:before="120" w:after="120"/>
              <w:rPr>
                <w:rFonts w:ascii="Arial" w:hAnsi="Arial" w:cs="Arial"/>
                <w:b/>
                <w:color w:val="000000"/>
                <w:sz w:val="21"/>
                <w:szCs w:val="21"/>
                <w:lang w:val="en-GB"/>
              </w:rPr>
            </w:pPr>
            <w:r w:rsidRPr="001B42FA">
              <w:rPr>
                <w:rFonts w:ascii="Arial" w:hAnsi="Arial" w:cs="Arial"/>
                <w:color w:val="000000"/>
                <w:sz w:val="21"/>
                <w:szCs w:val="21"/>
                <w:lang w:val="en-GB"/>
              </w:rPr>
              <w:t>%</w:t>
            </w:r>
          </w:p>
        </w:tc>
        <w:tc>
          <w:tcPr>
            <w:tcW w:w="683" w:type="dxa"/>
            <w:shd w:val="clear" w:color="auto" w:fill="BFBFBF"/>
            <w:vAlign w:val="center"/>
          </w:tcPr>
          <w:p w14:paraId="1A621FD3" w14:textId="77777777" w:rsidR="00E6017C" w:rsidRPr="001B42FA" w:rsidRDefault="00E6017C" w:rsidP="006E0956">
            <w:pPr>
              <w:spacing w:before="120" w:after="120"/>
              <w:rPr>
                <w:rFonts w:ascii="Arial" w:hAnsi="Arial" w:cs="Arial"/>
                <w:b/>
                <w:color w:val="000000"/>
                <w:sz w:val="21"/>
                <w:szCs w:val="21"/>
                <w:lang w:val="en-GB"/>
              </w:rPr>
            </w:pPr>
            <w:r w:rsidRPr="001B42FA">
              <w:rPr>
                <w:rFonts w:ascii="Arial" w:hAnsi="Arial" w:cs="Arial"/>
                <w:b/>
                <w:color w:val="000000"/>
                <w:sz w:val="21"/>
                <w:szCs w:val="21"/>
                <w:lang w:val="en-GB"/>
              </w:rPr>
              <w:t>Cat.</w:t>
            </w:r>
          </w:p>
        </w:tc>
        <w:tc>
          <w:tcPr>
            <w:tcW w:w="8663" w:type="dxa"/>
            <w:shd w:val="clear" w:color="auto" w:fill="BFBFBF"/>
            <w:vAlign w:val="center"/>
          </w:tcPr>
          <w:p w14:paraId="416BA53D" w14:textId="77777777" w:rsidR="00E6017C" w:rsidRPr="001B42FA" w:rsidRDefault="00E6017C" w:rsidP="006E0956">
            <w:pPr>
              <w:spacing w:before="120" w:after="120"/>
              <w:rPr>
                <w:rFonts w:ascii="Arial" w:hAnsi="Arial" w:cs="Arial"/>
                <w:b/>
                <w:bCs/>
                <w:sz w:val="21"/>
                <w:szCs w:val="21"/>
                <w:lang w:val="en-GB"/>
              </w:rPr>
            </w:pPr>
            <w:r w:rsidRPr="001B42FA">
              <w:rPr>
                <w:rFonts w:ascii="Arial" w:hAnsi="Arial" w:cs="Arial"/>
                <w:b/>
                <w:bCs/>
                <w:sz w:val="21"/>
                <w:szCs w:val="21"/>
                <w:lang w:val="en-GB"/>
              </w:rPr>
              <w:t>Requirement</w:t>
            </w:r>
          </w:p>
        </w:tc>
      </w:tr>
      <w:tr w:rsidR="00E6017C" w:rsidRPr="00540C29" w14:paraId="7197D255" w14:textId="77777777" w:rsidTr="006E0956">
        <w:trPr>
          <w:trHeight w:val="787"/>
          <w:jc w:val="center"/>
        </w:trPr>
        <w:tc>
          <w:tcPr>
            <w:tcW w:w="827" w:type="dxa"/>
            <w:vMerge w:val="restart"/>
          </w:tcPr>
          <w:p w14:paraId="2627EF47" w14:textId="77777777" w:rsidR="00E6017C" w:rsidRPr="001B42FA" w:rsidRDefault="00E6017C" w:rsidP="006E0956">
            <w:pPr>
              <w:spacing w:before="120" w:after="120"/>
              <w:jc w:val="both"/>
              <w:rPr>
                <w:rFonts w:ascii="Arial" w:hAnsi="Arial" w:cs="Arial"/>
                <w:b/>
                <w:color w:val="000000"/>
                <w:sz w:val="21"/>
                <w:szCs w:val="21"/>
                <w:lang w:val="en-GB"/>
              </w:rPr>
            </w:pPr>
            <w:r w:rsidRPr="001B42FA">
              <w:rPr>
                <w:rFonts w:ascii="Arial" w:hAnsi="Arial" w:cs="Arial"/>
                <w:b/>
                <w:color w:val="000000"/>
                <w:sz w:val="21"/>
                <w:szCs w:val="21"/>
                <w:lang w:val="en-GB"/>
              </w:rPr>
              <w:t>MA01</w:t>
            </w:r>
          </w:p>
        </w:tc>
        <w:tc>
          <w:tcPr>
            <w:tcW w:w="683" w:type="dxa"/>
            <w:vMerge w:val="restart"/>
          </w:tcPr>
          <w:p w14:paraId="651348D6" w14:textId="6C662026" w:rsidR="00E6017C" w:rsidRPr="001B42FA" w:rsidRDefault="00271749" w:rsidP="006E0956">
            <w:pPr>
              <w:spacing w:before="120" w:after="120"/>
              <w:jc w:val="center"/>
              <w:rPr>
                <w:rFonts w:ascii="Arial" w:hAnsi="Arial" w:cs="Arial"/>
                <w:b/>
                <w:color w:val="000000"/>
                <w:sz w:val="21"/>
                <w:szCs w:val="21"/>
                <w:lang w:val="en-GB"/>
              </w:rPr>
            </w:pPr>
            <w:r>
              <w:rPr>
                <w:rFonts w:ascii="Arial" w:hAnsi="Arial" w:cs="Arial"/>
                <w:b/>
                <w:color w:val="000000"/>
                <w:sz w:val="21"/>
                <w:szCs w:val="21"/>
                <w:lang w:val="en-GB"/>
              </w:rPr>
              <w:t>20</w:t>
            </w:r>
            <w:r w:rsidR="00E6017C" w:rsidRPr="001B42FA">
              <w:rPr>
                <w:rFonts w:ascii="Arial" w:hAnsi="Arial" w:cs="Arial"/>
                <w:b/>
                <w:color w:val="000000"/>
                <w:sz w:val="21"/>
                <w:szCs w:val="21"/>
                <w:lang w:val="en-GB"/>
              </w:rPr>
              <w:t>%</w:t>
            </w:r>
          </w:p>
        </w:tc>
        <w:tc>
          <w:tcPr>
            <w:tcW w:w="683" w:type="dxa"/>
            <w:vMerge w:val="restart"/>
          </w:tcPr>
          <w:p w14:paraId="2FDE35F9" w14:textId="77777777" w:rsidR="00E6017C" w:rsidRPr="001B42FA" w:rsidRDefault="00E6017C" w:rsidP="006E0956">
            <w:pPr>
              <w:spacing w:before="120" w:after="120"/>
              <w:jc w:val="center"/>
              <w:rPr>
                <w:rFonts w:ascii="Arial" w:hAnsi="Arial" w:cs="Arial"/>
                <w:b/>
                <w:color w:val="000000"/>
                <w:sz w:val="21"/>
                <w:szCs w:val="21"/>
                <w:lang w:val="en-GB"/>
              </w:rPr>
            </w:pPr>
            <w:r w:rsidRPr="001B42FA">
              <w:rPr>
                <w:rFonts w:ascii="Arial" w:hAnsi="Arial" w:cs="Arial"/>
                <w:b/>
                <w:color w:val="000000"/>
                <w:sz w:val="21"/>
                <w:szCs w:val="21"/>
                <w:lang w:val="en-GB"/>
              </w:rPr>
              <w:t>MR</w:t>
            </w:r>
          </w:p>
        </w:tc>
        <w:tc>
          <w:tcPr>
            <w:tcW w:w="8663" w:type="dxa"/>
          </w:tcPr>
          <w:p w14:paraId="104676A0" w14:textId="77777777" w:rsidR="00E6017C" w:rsidRDefault="00E6017C" w:rsidP="006E0956">
            <w:pPr>
              <w:spacing w:before="120" w:after="120"/>
              <w:rPr>
                <w:rFonts w:ascii="Arial" w:hAnsi="Arial" w:cs="Arial"/>
                <w:bCs/>
                <w:color w:val="000000"/>
                <w:sz w:val="21"/>
                <w:szCs w:val="21"/>
                <w:lang w:val="en-GB"/>
              </w:rPr>
            </w:pPr>
            <w:r w:rsidRPr="001B42FA">
              <w:rPr>
                <w:rFonts w:ascii="Arial" w:hAnsi="Arial" w:cs="Arial"/>
                <w:bCs/>
                <w:color w:val="000000"/>
                <w:sz w:val="21"/>
                <w:szCs w:val="21"/>
                <w:lang w:val="en-GB"/>
              </w:rPr>
              <w:t xml:space="preserve">Please provide a clear definition of the methodology and approach </w:t>
            </w:r>
            <w:r w:rsidR="00271749">
              <w:rPr>
                <w:rFonts w:ascii="Arial" w:hAnsi="Arial" w:cs="Arial"/>
                <w:bCs/>
                <w:color w:val="000000"/>
                <w:sz w:val="21"/>
                <w:szCs w:val="21"/>
                <w:lang w:val="en-GB"/>
              </w:rPr>
              <w:t>for d</w:t>
            </w:r>
            <w:r w:rsidR="00D05668" w:rsidRPr="000B7624">
              <w:rPr>
                <w:rFonts w:ascii="Arial" w:hAnsi="Arial" w:cs="Arial"/>
                <w:bCs/>
                <w:color w:val="000000"/>
                <w:sz w:val="21"/>
                <w:szCs w:val="21"/>
                <w:lang w:val="en-GB"/>
              </w:rPr>
              <w:t>esi</w:t>
            </w:r>
            <w:r w:rsidR="00870626" w:rsidRPr="000B7624">
              <w:rPr>
                <w:rFonts w:ascii="Arial" w:hAnsi="Arial" w:cs="Arial"/>
                <w:bCs/>
                <w:color w:val="000000"/>
                <w:sz w:val="21"/>
                <w:szCs w:val="21"/>
                <w:lang w:val="en-GB"/>
              </w:rPr>
              <w:t xml:space="preserve">gn </w:t>
            </w:r>
            <w:r w:rsidR="00D05668" w:rsidRPr="000B7624">
              <w:rPr>
                <w:rFonts w:ascii="Arial" w:hAnsi="Arial" w:cs="Arial"/>
                <w:bCs/>
                <w:color w:val="000000"/>
                <w:sz w:val="21"/>
                <w:szCs w:val="21"/>
                <w:lang w:val="en-GB"/>
              </w:rPr>
              <w:t xml:space="preserve">a school-based </w:t>
            </w:r>
            <w:r w:rsidR="000B77E0" w:rsidRPr="000B7624">
              <w:rPr>
                <w:rFonts w:ascii="Arial" w:hAnsi="Arial" w:cs="Arial"/>
                <w:bCs/>
                <w:color w:val="000000"/>
                <w:sz w:val="21"/>
                <w:szCs w:val="21"/>
                <w:lang w:val="en-GB"/>
              </w:rPr>
              <w:t xml:space="preserve">mentoring </w:t>
            </w:r>
            <w:r w:rsidR="00D05668" w:rsidRPr="000B7624">
              <w:rPr>
                <w:rFonts w:ascii="Arial" w:hAnsi="Arial" w:cs="Arial"/>
                <w:bCs/>
                <w:color w:val="000000"/>
                <w:sz w:val="21"/>
                <w:szCs w:val="21"/>
                <w:lang w:val="en-GB"/>
              </w:rPr>
              <w:t xml:space="preserve">programme for </w:t>
            </w:r>
            <w:r w:rsidR="000B77E0" w:rsidRPr="000B7624">
              <w:rPr>
                <w:rFonts w:ascii="Arial" w:hAnsi="Arial" w:cs="Arial"/>
                <w:bCs/>
                <w:color w:val="000000"/>
                <w:sz w:val="21"/>
                <w:szCs w:val="21"/>
                <w:lang w:val="en-GB"/>
              </w:rPr>
              <w:t>100 model schools</w:t>
            </w:r>
            <w:r w:rsidR="00271749">
              <w:rPr>
                <w:rFonts w:ascii="Arial" w:hAnsi="Arial" w:cs="Arial"/>
                <w:bCs/>
                <w:color w:val="000000"/>
                <w:sz w:val="21"/>
                <w:szCs w:val="21"/>
                <w:lang w:val="en-GB"/>
              </w:rPr>
              <w:t>.</w:t>
            </w:r>
          </w:p>
          <w:p w14:paraId="40C616E9" w14:textId="2EB486CB" w:rsidR="006328D0" w:rsidRDefault="008502A8" w:rsidP="006E0956">
            <w:pPr>
              <w:spacing w:before="120" w:after="120"/>
              <w:rPr>
                <w:rFonts w:ascii="Arial" w:hAnsi="Arial" w:cs="Arial"/>
                <w:bCs/>
                <w:color w:val="000000"/>
                <w:sz w:val="21"/>
                <w:szCs w:val="21"/>
                <w:lang w:val="en-GB"/>
              </w:rPr>
            </w:pPr>
            <w:r w:rsidRPr="001B42FA">
              <w:rPr>
                <w:rFonts w:ascii="Arial" w:hAnsi="Arial" w:cs="Arial"/>
                <w:bCs/>
                <w:color w:val="000000"/>
                <w:sz w:val="21"/>
                <w:szCs w:val="21"/>
                <w:lang w:val="en-GB"/>
              </w:rPr>
              <w:t>Please highlight specific</w:t>
            </w:r>
            <w:r>
              <w:rPr>
                <w:rFonts w:ascii="Arial" w:hAnsi="Arial" w:cs="Arial"/>
                <w:bCs/>
                <w:color w:val="000000"/>
                <w:sz w:val="21"/>
                <w:szCs w:val="21"/>
                <w:lang w:val="en-GB"/>
              </w:rPr>
              <w:t xml:space="preserve"> </w:t>
            </w:r>
            <w:r w:rsidR="000606A1">
              <w:rPr>
                <w:rFonts w:ascii="Arial" w:hAnsi="Arial" w:cs="Arial"/>
                <w:bCs/>
                <w:color w:val="000000"/>
                <w:sz w:val="21"/>
                <w:szCs w:val="21"/>
                <w:lang w:val="en-GB"/>
              </w:rPr>
              <w:t>approach</w:t>
            </w:r>
            <w:r w:rsidR="009F757F">
              <w:rPr>
                <w:rFonts w:ascii="Arial" w:hAnsi="Arial" w:cs="Arial"/>
                <w:bCs/>
                <w:color w:val="000000"/>
                <w:sz w:val="21"/>
                <w:szCs w:val="21"/>
                <w:lang w:val="en-GB"/>
              </w:rPr>
              <w:t xml:space="preserve"> to be used for the programme development</w:t>
            </w:r>
            <w:r w:rsidR="000606A1">
              <w:rPr>
                <w:rFonts w:ascii="Arial" w:hAnsi="Arial" w:cs="Arial"/>
                <w:bCs/>
                <w:color w:val="000000"/>
                <w:sz w:val="21"/>
                <w:szCs w:val="21"/>
                <w:lang w:val="en-GB"/>
              </w:rPr>
              <w:t xml:space="preserve">. </w:t>
            </w:r>
          </w:p>
          <w:p w14:paraId="0BCDCF56" w14:textId="67FB3D6B" w:rsidR="006328D0" w:rsidRPr="00271749" w:rsidRDefault="006328D0" w:rsidP="006E0956">
            <w:pPr>
              <w:spacing w:before="120" w:after="120"/>
              <w:rPr>
                <w:rFonts w:ascii="Arial" w:hAnsi="Arial" w:cs="Arial"/>
                <w:bCs/>
                <w:color w:val="000000"/>
                <w:sz w:val="21"/>
                <w:szCs w:val="21"/>
                <w:lang w:val="en-GB"/>
              </w:rPr>
            </w:pPr>
            <w:r w:rsidRPr="00564306">
              <w:rPr>
                <w:rFonts w:ascii="Arial" w:hAnsi="Arial" w:cs="Arial"/>
                <w:sz w:val="21"/>
                <w:szCs w:val="21"/>
                <w:lang w:val="en-GB"/>
              </w:rPr>
              <w:t>Please note that subject to meeting other stated criteria, preference will be given to organisations who can complete</w:t>
            </w:r>
            <w:r>
              <w:rPr>
                <w:rFonts w:ascii="Arial" w:hAnsi="Arial" w:cs="Arial"/>
                <w:sz w:val="21"/>
                <w:szCs w:val="21"/>
                <w:lang w:val="en-GB"/>
              </w:rPr>
              <w:t xml:space="preserve"> </w:t>
            </w:r>
            <w:r w:rsidR="009A2ED8">
              <w:rPr>
                <w:rFonts w:ascii="Arial" w:hAnsi="Arial" w:cs="Arial"/>
                <w:sz w:val="21"/>
                <w:szCs w:val="21"/>
                <w:lang w:val="en-GB"/>
              </w:rPr>
              <w:t xml:space="preserve">a </w:t>
            </w:r>
            <w:r>
              <w:rPr>
                <w:rFonts w:ascii="Arial" w:hAnsi="Arial" w:cs="Arial"/>
                <w:sz w:val="21"/>
                <w:szCs w:val="21"/>
                <w:lang w:val="en-GB"/>
              </w:rPr>
              <w:t xml:space="preserve">design </w:t>
            </w:r>
            <w:r w:rsidR="009A2ED8">
              <w:rPr>
                <w:rFonts w:ascii="Arial" w:hAnsi="Arial" w:cs="Arial"/>
                <w:sz w:val="21"/>
                <w:szCs w:val="21"/>
                <w:lang w:val="en-GB"/>
              </w:rPr>
              <w:t xml:space="preserve">of </w:t>
            </w:r>
            <w:r>
              <w:rPr>
                <w:rFonts w:ascii="Arial" w:hAnsi="Arial" w:cs="Arial"/>
                <w:sz w:val="21"/>
                <w:szCs w:val="21"/>
                <w:lang w:val="en-GB"/>
              </w:rPr>
              <w:t xml:space="preserve">the programme </w:t>
            </w:r>
            <w:r w:rsidRPr="00564306">
              <w:rPr>
                <w:rFonts w:ascii="Arial" w:hAnsi="Arial" w:cs="Arial"/>
                <w:sz w:val="21"/>
                <w:szCs w:val="21"/>
                <w:lang w:val="en-GB"/>
              </w:rPr>
              <w:t>by 31 December 2020</w:t>
            </w:r>
          </w:p>
        </w:tc>
      </w:tr>
      <w:tr w:rsidR="00E6017C" w:rsidRPr="001B42FA" w14:paraId="5A86EADC" w14:textId="77777777" w:rsidTr="006E0956">
        <w:trPr>
          <w:trHeight w:val="409"/>
          <w:jc w:val="center"/>
        </w:trPr>
        <w:tc>
          <w:tcPr>
            <w:tcW w:w="827" w:type="dxa"/>
            <w:vMerge/>
          </w:tcPr>
          <w:p w14:paraId="686CFAA4" w14:textId="77777777" w:rsidR="00E6017C" w:rsidRPr="001B42FA" w:rsidRDefault="00E6017C" w:rsidP="006E0956">
            <w:pPr>
              <w:spacing w:before="120" w:after="120"/>
              <w:jc w:val="both"/>
              <w:rPr>
                <w:rFonts w:ascii="Arial" w:hAnsi="Arial" w:cs="Arial"/>
                <w:b/>
                <w:color w:val="000000"/>
                <w:sz w:val="21"/>
                <w:szCs w:val="21"/>
                <w:lang w:val="en-GB"/>
              </w:rPr>
            </w:pPr>
          </w:p>
        </w:tc>
        <w:tc>
          <w:tcPr>
            <w:tcW w:w="683" w:type="dxa"/>
            <w:vMerge/>
          </w:tcPr>
          <w:p w14:paraId="37D857D8" w14:textId="77777777" w:rsidR="00E6017C" w:rsidRPr="001B42FA" w:rsidRDefault="00E6017C" w:rsidP="006E0956">
            <w:pPr>
              <w:spacing w:before="120" w:after="120"/>
              <w:rPr>
                <w:rFonts w:ascii="Arial" w:hAnsi="Arial" w:cs="Arial"/>
                <w:b/>
                <w:color w:val="000000"/>
                <w:sz w:val="21"/>
                <w:szCs w:val="21"/>
                <w:lang w:val="en-GB"/>
              </w:rPr>
            </w:pPr>
          </w:p>
        </w:tc>
        <w:tc>
          <w:tcPr>
            <w:tcW w:w="683" w:type="dxa"/>
            <w:vMerge/>
          </w:tcPr>
          <w:p w14:paraId="01AED363" w14:textId="77777777" w:rsidR="00E6017C" w:rsidRPr="001B42FA" w:rsidRDefault="00E6017C" w:rsidP="006E0956">
            <w:pPr>
              <w:spacing w:before="120" w:after="120"/>
              <w:rPr>
                <w:rFonts w:ascii="Arial" w:hAnsi="Arial" w:cs="Arial"/>
                <w:b/>
                <w:color w:val="000000"/>
                <w:sz w:val="21"/>
                <w:szCs w:val="21"/>
                <w:lang w:val="en-GB"/>
              </w:rPr>
            </w:pPr>
          </w:p>
        </w:tc>
        <w:tc>
          <w:tcPr>
            <w:tcW w:w="8663" w:type="dxa"/>
          </w:tcPr>
          <w:p w14:paraId="55167B59" w14:textId="63E66832" w:rsidR="00E6017C" w:rsidRPr="001B42FA" w:rsidRDefault="00E6017C" w:rsidP="006E0956">
            <w:pPr>
              <w:spacing w:before="120" w:after="120"/>
              <w:jc w:val="both"/>
              <w:rPr>
                <w:rFonts w:ascii="Arial" w:hAnsi="Arial" w:cs="Arial"/>
                <w:b/>
                <w:color w:val="000000"/>
                <w:sz w:val="21"/>
                <w:szCs w:val="21"/>
                <w:lang w:val="en-GB"/>
              </w:rPr>
            </w:pPr>
            <w:r w:rsidRPr="001B42FA">
              <w:rPr>
                <w:rFonts w:ascii="Arial" w:hAnsi="Arial" w:cs="Arial"/>
                <w:b/>
                <w:color w:val="000000"/>
                <w:sz w:val="21"/>
                <w:szCs w:val="21"/>
                <w:lang w:val="en-GB"/>
              </w:rPr>
              <w:t>Supplier Response</w:t>
            </w:r>
            <w:r>
              <w:rPr>
                <w:rFonts w:ascii="Arial" w:hAnsi="Arial" w:cs="Arial"/>
                <w:b/>
                <w:color w:val="000000"/>
                <w:sz w:val="21"/>
                <w:szCs w:val="21"/>
                <w:lang w:val="en-GB"/>
              </w:rPr>
              <w:t xml:space="preserve"> (max </w:t>
            </w:r>
            <w:r w:rsidR="000C658A">
              <w:rPr>
                <w:rFonts w:ascii="Arial" w:hAnsi="Arial" w:cs="Arial"/>
                <w:b/>
                <w:color w:val="000000"/>
                <w:sz w:val="21"/>
                <w:szCs w:val="21"/>
                <w:lang w:val="en-GB"/>
              </w:rPr>
              <w:t>500</w:t>
            </w:r>
            <w:r>
              <w:rPr>
                <w:rFonts w:ascii="Arial" w:hAnsi="Arial" w:cs="Arial"/>
                <w:b/>
                <w:color w:val="000000"/>
                <w:sz w:val="21"/>
                <w:szCs w:val="21"/>
                <w:lang w:val="en-GB"/>
              </w:rPr>
              <w:t xml:space="preserve"> words)</w:t>
            </w:r>
            <w:r w:rsidRPr="001B42FA">
              <w:rPr>
                <w:rFonts w:ascii="Arial" w:hAnsi="Arial" w:cs="Arial"/>
                <w:b/>
                <w:color w:val="000000"/>
                <w:sz w:val="21"/>
                <w:szCs w:val="21"/>
                <w:lang w:val="en-GB"/>
              </w:rPr>
              <w:t>:</w:t>
            </w:r>
          </w:p>
        </w:tc>
      </w:tr>
      <w:tr w:rsidR="00C62029" w:rsidRPr="00540C29" w14:paraId="3255A638" w14:textId="77777777" w:rsidTr="006E0956">
        <w:trPr>
          <w:trHeight w:val="787"/>
          <w:jc w:val="center"/>
        </w:trPr>
        <w:tc>
          <w:tcPr>
            <w:tcW w:w="827" w:type="dxa"/>
            <w:vMerge w:val="restart"/>
          </w:tcPr>
          <w:p w14:paraId="04ECD87C" w14:textId="568842B5" w:rsidR="00C62029" w:rsidRPr="001B42FA" w:rsidRDefault="00C62029" w:rsidP="00C62029">
            <w:pPr>
              <w:spacing w:before="120" w:after="120"/>
              <w:jc w:val="both"/>
              <w:rPr>
                <w:rFonts w:ascii="Arial" w:hAnsi="Arial" w:cs="Arial"/>
                <w:b/>
                <w:color w:val="000000"/>
                <w:sz w:val="21"/>
                <w:szCs w:val="21"/>
                <w:lang w:val="en-GB"/>
              </w:rPr>
            </w:pPr>
            <w:r w:rsidRPr="001B42FA">
              <w:rPr>
                <w:rFonts w:ascii="Arial" w:hAnsi="Arial" w:cs="Arial"/>
                <w:b/>
                <w:color w:val="000000"/>
                <w:sz w:val="21"/>
                <w:szCs w:val="21"/>
                <w:lang w:val="en-GB"/>
              </w:rPr>
              <w:t>MA01</w:t>
            </w:r>
          </w:p>
        </w:tc>
        <w:tc>
          <w:tcPr>
            <w:tcW w:w="683" w:type="dxa"/>
            <w:vMerge w:val="restart"/>
          </w:tcPr>
          <w:p w14:paraId="0D39C95E" w14:textId="285576AE" w:rsidR="00C62029" w:rsidRPr="001B42FA" w:rsidRDefault="00C62029" w:rsidP="00C62029">
            <w:pPr>
              <w:spacing w:before="120" w:after="120"/>
              <w:jc w:val="center"/>
              <w:rPr>
                <w:rFonts w:ascii="Arial" w:hAnsi="Arial" w:cs="Arial"/>
                <w:b/>
                <w:color w:val="000000"/>
                <w:sz w:val="21"/>
                <w:szCs w:val="21"/>
                <w:lang w:val="en-GB"/>
              </w:rPr>
            </w:pPr>
            <w:r>
              <w:rPr>
                <w:rFonts w:ascii="Arial" w:hAnsi="Arial" w:cs="Arial"/>
                <w:b/>
                <w:color w:val="000000"/>
                <w:sz w:val="21"/>
                <w:szCs w:val="21"/>
                <w:lang w:val="en-GB"/>
              </w:rPr>
              <w:t>35</w:t>
            </w:r>
            <w:r w:rsidRPr="001B42FA">
              <w:rPr>
                <w:rFonts w:ascii="Arial" w:hAnsi="Arial" w:cs="Arial"/>
                <w:b/>
                <w:color w:val="000000"/>
                <w:sz w:val="21"/>
                <w:szCs w:val="21"/>
                <w:lang w:val="en-GB"/>
              </w:rPr>
              <w:t>%</w:t>
            </w:r>
          </w:p>
        </w:tc>
        <w:tc>
          <w:tcPr>
            <w:tcW w:w="683" w:type="dxa"/>
            <w:vMerge w:val="restart"/>
          </w:tcPr>
          <w:p w14:paraId="7CEED716" w14:textId="2FD63A12" w:rsidR="00C62029" w:rsidRPr="001B42FA" w:rsidRDefault="00C62029" w:rsidP="00C62029">
            <w:pPr>
              <w:spacing w:before="120" w:after="120"/>
              <w:jc w:val="center"/>
              <w:rPr>
                <w:rFonts w:ascii="Arial" w:hAnsi="Arial" w:cs="Arial"/>
                <w:b/>
                <w:color w:val="000000"/>
                <w:sz w:val="21"/>
                <w:szCs w:val="21"/>
                <w:lang w:val="en-GB"/>
              </w:rPr>
            </w:pPr>
            <w:r w:rsidRPr="001B42FA">
              <w:rPr>
                <w:rFonts w:ascii="Arial" w:hAnsi="Arial" w:cs="Arial"/>
                <w:b/>
                <w:color w:val="000000"/>
                <w:sz w:val="21"/>
                <w:szCs w:val="21"/>
                <w:lang w:val="en-GB"/>
              </w:rPr>
              <w:t>MR</w:t>
            </w:r>
          </w:p>
        </w:tc>
        <w:tc>
          <w:tcPr>
            <w:tcW w:w="8663" w:type="dxa"/>
          </w:tcPr>
          <w:p w14:paraId="081C461B" w14:textId="6C3C2005" w:rsidR="00C62029" w:rsidRPr="00C62029" w:rsidRDefault="00C62029" w:rsidP="00C62029">
            <w:pPr>
              <w:spacing w:before="120" w:after="120"/>
              <w:rPr>
                <w:rFonts w:ascii="Arial" w:hAnsi="Arial" w:cs="Arial"/>
                <w:sz w:val="21"/>
                <w:szCs w:val="21"/>
                <w:lang w:val="en-GB"/>
              </w:rPr>
            </w:pPr>
            <w:r w:rsidRPr="00C62029">
              <w:rPr>
                <w:rFonts w:ascii="Arial" w:hAnsi="Arial" w:cs="Arial"/>
                <w:bCs/>
                <w:color w:val="000000"/>
                <w:sz w:val="21"/>
                <w:szCs w:val="21"/>
                <w:lang w:val="en-GB"/>
              </w:rPr>
              <w:t>Please provide a clear definition of the methodology and approach for</w:t>
            </w:r>
            <w:r>
              <w:rPr>
                <w:rFonts w:ascii="Arial" w:hAnsi="Arial" w:cs="Arial"/>
                <w:bCs/>
                <w:color w:val="000000"/>
                <w:sz w:val="21"/>
                <w:szCs w:val="21"/>
                <w:lang w:val="en-GB"/>
              </w:rPr>
              <w:t>:</w:t>
            </w:r>
          </w:p>
          <w:p w14:paraId="797E12A5" w14:textId="1F4A7FF9" w:rsidR="00C62029" w:rsidRPr="000B7624" w:rsidRDefault="00C62029" w:rsidP="00C62029">
            <w:pPr>
              <w:pStyle w:val="ListParagraph"/>
              <w:numPr>
                <w:ilvl w:val="0"/>
                <w:numId w:val="30"/>
              </w:numPr>
              <w:spacing w:before="120" w:after="120"/>
              <w:rPr>
                <w:rFonts w:ascii="Arial" w:hAnsi="Arial" w:cs="Arial"/>
                <w:sz w:val="21"/>
                <w:szCs w:val="21"/>
                <w:lang w:val="en-GB"/>
              </w:rPr>
            </w:pPr>
            <w:r w:rsidRPr="000B7624">
              <w:rPr>
                <w:rFonts w:ascii="Arial" w:hAnsi="Arial" w:cs="Arial"/>
                <w:sz w:val="21"/>
                <w:szCs w:val="21"/>
                <w:lang w:val="en-GB"/>
              </w:rPr>
              <w:t>Design of a 36-hour mentorship training course for 100 teacher mentors</w:t>
            </w:r>
            <w:r>
              <w:rPr>
                <w:rFonts w:ascii="Arial" w:hAnsi="Arial" w:cs="Arial"/>
                <w:sz w:val="21"/>
                <w:szCs w:val="21"/>
                <w:lang w:val="en-GB"/>
              </w:rPr>
              <w:t>:</w:t>
            </w:r>
          </w:p>
          <w:p w14:paraId="749E3561" w14:textId="77777777" w:rsidR="00C62029" w:rsidRPr="0076705F" w:rsidRDefault="00C62029" w:rsidP="00C62029">
            <w:pPr>
              <w:pStyle w:val="ListParagraph"/>
              <w:numPr>
                <w:ilvl w:val="0"/>
                <w:numId w:val="31"/>
              </w:numPr>
              <w:spacing w:before="120" w:after="120"/>
              <w:rPr>
                <w:rFonts w:ascii="Arial" w:hAnsi="Arial" w:cs="Arial"/>
                <w:sz w:val="21"/>
                <w:szCs w:val="21"/>
                <w:lang w:val="en-GB"/>
              </w:rPr>
            </w:pPr>
            <w:r>
              <w:rPr>
                <w:rFonts w:ascii="Arial" w:hAnsi="Arial" w:cs="Arial"/>
                <w:sz w:val="21"/>
                <w:szCs w:val="21"/>
                <w:lang w:val="en-GB"/>
              </w:rPr>
              <w:t>l</w:t>
            </w:r>
            <w:r w:rsidRPr="0076705F">
              <w:rPr>
                <w:rFonts w:ascii="Arial" w:hAnsi="Arial" w:cs="Arial"/>
                <w:sz w:val="21"/>
                <w:szCs w:val="21"/>
                <w:lang w:val="en-GB"/>
              </w:rPr>
              <w:t>ocalisation of the training to the Ukrainian context in coordination with the British Council in Ukraine.</w:t>
            </w:r>
          </w:p>
          <w:p w14:paraId="7472CABD" w14:textId="77777777" w:rsidR="00C62029" w:rsidRPr="0076705F" w:rsidRDefault="00C62029" w:rsidP="00C62029">
            <w:pPr>
              <w:pStyle w:val="ListParagraph"/>
              <w:numPr>
                <w:ilvl w:val="0"/>
                <w:numId w:val="31"/>
              </w:numPr>
              <w:spacing w:before="120" w:after="120"/>
              <w:rPr>
                <w:rFonts w:ascii="Arial" w:hAnsi="Arial" w:cs="Arial"/>
                <w:sz w:val="21"/>
                <w:szCs w:val="21"/>
                <w:lang w:val="en-GB"/>
              </w:rPr>
            </w:pPr>
            <w:r>
              <w:rPr>
                <w:rFonts w:ascii="Arial" w:hAnsi="Arial" w:cs="Arial"/>
                <w:sz w:val="21"/>
                <w:szCs w:val="21"/>
                <w:lang w:val="en-GB"/>
              </w:rPr>
              <w:t>s</w:t>
            </w:r>
            <w:r w:rsidRPr="0076705F">
              <w:rPr>
                <w:rFonts w:ascii="Arial" w:hAnsi="Arial" w:cs="Arial"/>
                <w:sz w:val="21"/>
                <w:szCs w:val="21"/>
                <w:lang w:val="en-GB"/>
              </w:rPr>
              <w:t xml:space="preserve">pecification of how participant engagement will be maintained in an online environment </w:t>
            </w:r>
          </w:p>
          <w:p w14:paraId="72D8A247" w14:textId="77777777" w:rsidR="00C62029" w:rsidRDefault="00C62029" w:rsidP="00C62029">
            <w:pPr>
              <w:pStyle w:val="ListParagraph"/>
              <w:numPr>
                <w:ilvl w:val="0"/>
                <w:numId w:val="31"/>
              </w:numPr>
              <w:spacing w:before="120" w:after="120"/>
              <w:rPr>
                <w:rFonts w:ascii="Arial" w:hAnsi="Arial" w:cs="Arial"/>
                <w:sz w:val="21"/>
                <w:szCs w:val="21"/>
                <w:lang w:val="en-GB"/>
              </w:rPr>
            </w:pPr>
            <w:r w:rsidRPr="007B4F9D">
              <w:rPr>
                <w:rFonts w:ascii="Arial" w:hAnsi="Arial" w:cs="Arial"/>
                <w:sz w:val="21"/>
                <w:szCs w:val="21"/>
                <w:lang w:val="en-GB"/>
              </w:rPr>
              <w:t>specification of the pre -course and post -course evaluation of the training</w:t>
            </w:r>
          </w:p>
          <w:p w14:paraId="7BD6741A" w14:textId="77777777" w:rsidR="00C62029" w:rsidRPr="007B4F9D" w:rsidRDefault="00C62029" w:rsidP="00C62029">
            <w:pPr>
              <w:pStyle w:val="ListParagraph"/>
              <w:numPr>
                <w:ilvl w:val="0"/>
                <w:numId w:val="31"/>
              </w:numPr>
              <w:spacing w:before="120" w:after="120"/>
              <w:rPr>
                <w:rFonts w:ascii="Arial" w:hAnsi="Arial" w:cs="Arial"/>
                <w:sz w:val="21"/>
                <w:szCs w:val="21"/>
                <w:lang w:val="en-GB"/>
              </w:rPr>
            </w:pPr>
            <w:r>
              <w:rPr>
                <w:rFonts w:ascii="Arial" w:hAnsi="Arial" w:cs="Arial"/>
                <w:sz w:val="21"/>
                <w:szCs w:val="21"/>
                <w:lang w:val="en-GB"/>
              </w:rPr>
              <w:t>d</w:t>
            </w:r>
            <w:r w:rsidRPr="007B4F9D">
              <w:rPr>
                <w:rFonts w:ascii="Arial" w:hAnsi="Arial" w:cs="Arial"/>
                <w:sz w:val="21"/>
                <w:szCs w:val="21"/>
                <w:lang w:val="en-GB"/>
              </w:rPr>
              <w:t>elivery of the training, including a description of digital platforms to be used during the synchronous and asynchronous sessions.</w:t>
            </w:r>
          </w:p>
          <w:p w14:paraId="6D310274" w14:textId="77777777" w:rsidR="00C62029" w:rsidRPr="007B4F9D" w:rsidRDefault="00C62029" w:rsidP="00C62029">
            <w:pPr>
              <w:pStyle w:val="ListParagraph"/>
              <w:numPr>
                <w:ilvl w:val="0"/>
                <w:numId w:val="30"/>
              </w:numPr>
              <w:spacing w:before="120" w:after="120"/>
              <w:rPr>
                <w:rFonts w:ascii="Arial" w:hAnsi="Arial" w:cs="Arial"/>
                <w:sz w:val="21"/>
                <w:szCs w:val="21"/>
                <w:lang w:val="en-GB"/>
              </w:rPr>
            </w:pPr>
            <w:r w:rsidRPr="007B4F9D">
              <w:rPr>
                <w:rFonts w:ascii="Arial" w:hAnsi="Arial" w:cs="Arial"/>
                <w:sz w:val="21"/>
                <w:szCs w:val="21"/>
                <w:lang w:val="en-GB"/>
              </w:rPr>
              <w:t>Facilitation of the post -training programme implementation</w:t>
            </w:r>
          </w:p>
          <w:p w14:paraId="0C380378" w14:textId="77777777" w:rsidR="00C62029" w:rsidRPr="007B4F9D" w:rsidRDefault="00C62029" w:rsidP="00C62029">
            <w:pPr>
              <w:pStyle w:val="ListParagraph"/>
              <w:numPr>
                <w:ilvl w:val="0"/>
                <w:numId w:val="30"/>
              </w:numPr>
              <w:spacing w:before="120" w:after="120"/>
              <w:rPr>
                <w:rFonts w:ascii="Arial" w:hAnsi="Arial" w:cs="Arial"/>
                <w:sz w:val="21"/>
                <w:szCs w:val="21"/>
                <w:lang w:val="en-GB"/>
              </w:rPr>
            </w:pPr>
            <w:r w:rsidRPr="007B4F9D">
              <w:rPr>
                <w:rFonts w:ascii="Arial" w:hAnsi="Arial" w:cs="Arial"/>
                <w:sz w:val="21"/>
                <w:szCs w:val="21"/>
                <w:lang w:val="en-GB"/>
              </w:rPr>
              <w:t>Approach to data collection for the interim report on two -month implementation of the Senior English Teacher programme.</w:t>
            </w:r>
          </w:p>
          <w:p w14:paraId="5BE9D8A6" w14:textId="77777777" w:rsidR="00C62029" w:rsidRDefault="00C62029" w:rsidP="00C62029">
            <w:pPr>
              <w:spacing w:before="120" w:after="120"/>
              <w:rPr>
                <w:rFonts w:ascii="Arial" w:hAnsi="Arial" w:cs="Arial"/>
                <w:bCs/>
                <w:color w:val="000000"/>
                <w:sz w:val="21"/>
                <w:szCs w:val="21"/>
                <w:lang w:val="en-GB"/>
              </w:rPr>
            </w:pPr>
            <w:r w:rsidRPr="001B42FA">
              <w:rPr>
                <w:rFonts w:ascii="Arial" w:hAnsi="Arial" w:cs="Arial"/>
                <w:bCs/>
                <w:color w:val="000000"/>
                <w:sz w:val="21"/>
                <w:szCs w:val="21"/>
                <w:lang w:val="en-GB"/>
              </w:rPr>
              <w:t xml:space="preserve">For all activities above please include a detailed timeline for the completion of the work and how you intend to resource it. Please highlight specific methods and tools to be used </w:t>
            </w:r>
            <w:r>
              <w:rPr>
                <w:rFonts w:ascii="Arial" w:hAnsi="Arial" w:cs="Arial"/>
                <w:bCs/>
                <w:color w:val="000000"/>
                <w:sz w:val="21"/>
                <w:szCs w:val="21"/>
                <w:lang w:val="en-GB"/>
              </w:rPr>
              <w:t xml:space="preserve">for the </w:t>
            </w:r>
            <w:r w:rsidRPr="001B42FA">
              <w:rPr>
                <w:rFonts w:ascii="Arial" w:hAnsi="Arial" w:cs="Arial"/>
                <w:bCs/>
                <w:color w:val="000000"/>
                <w:sz w:val="21"/>
                <w:szCs w:val="21"/>
                <w:lang w:val="en-GB"/>
              </w:rPr>
              <w:t>training</w:t>
            </w:r>
            <w:r>
              <w:rPr>
                <w:rFonts w:ascii="Arial" w:hAnsi="Arial" w:cs="Arial"/>
                <w:bCs/>
                <w:color w:val="000000"/>
                <w:sz w:val="21"/>
                <w:szCs w:val="21"/>
                <w:lang w:val="en-GB"/>
              </w:rPr>
              <w:t xml:space="preserve"> and post- training support.</w:t>
            </w:r>
          </w:p>
          <w:p w14:paraId="71BE732E" w14:textId="2592FEA9" w:rsidR="00C62029" w:rsidRPr="00564306" w:rsidRDefault="00C62029" w:rsidP="00C62029">
            <w:pPr>
              <w:spacing w:before="120" w:after="120"/>
              <w:rPr>
                <w:rFonts w:ascii="Arial" w:hAnsi="Arial" w:cs="Arial"/>
                <w:bCs/>
                <w:color w:val="000000"/>
                <w:sz w:val="21"/>
                <w:szCs w:val="21"/>
                <w:lang w:val="en-GB"/>
              </w:rPr>
            </w:pPr>
            <w:r w:rsidRPr="00564306">
              <w:rPr>
                <w:rFonts w:ascii="Arial" w:hAnsi="Arial" w:cs="Arial"/>
                <w:sz w:val="21"/>
                <w:szCs w:val="21"/>
                <w:lang w:val="en-GB"/>
              </w:rPr>
              <w:t>Please note that subject to meeting other stated criteria, preference will be given to organisations who can</w:t>
            </w:r>
            <w:r>
              <w:rPr>
                <w:rFonts w:ascii="Arial" w:hAnsi="Arial" w:cs="Arial"/>
                <w:sz w:val="21"/>
                <w:szCs w:val="21"/>
                <w:lang w:val="en-GB"/>
              </w:rPr>
              <w:t xml:space="preserve"> complete the training by the end of January 2021</w:t>
            </w:r>
          </w:p>
        </w:tc>
      </w:tr>
      <w:tr w:rsidR="00C62029" w:rsidRPr="005307B6" w14:paraId="08CEC6E1" w14:textId="77777777" w:rsidTr="006E0956">
        <w:trPr>
          <w:trHeight w:val="409"/>
          <w:jc w:val="center"/>
        </w:trPr>
        <w:tc>
          <w:tcPr>
            <w:tcW w:w="827" w:type="dxa"/>
            <w:vMerge/>
          </w:tcPr>
          <w:p w14:paraId="1AD68B96" w14:textId="77777777" w:rsidR="00C62029" w:rsidRPr="001B42FA" w:rsidRDefault="00C62029" w:rsidP="00C62029">
            <w:pPr>
              <w:spacing w:before="120" w:after="120"/>
              <w:jc w:val="both"/>
              <w:rPr>
                <w:rFonts w:ascii="Arial" w:hAnsi="Arial" w:cs="Arial"/>
                <w:b/>
                <w:color w:val="000000"/>
                <w:sz w:val="21"/>
                <w:szCs w:val="21"/>
                <w:lang w:val="en-GB"/>
              </w:rPr>
            </w:pPr>
          </w:p>
        </w:tc>
        <w:tc>
          <w:tcPr>
            <w:tcW w:w="683" w:type="dxa"/>
            <w:vMerge/>
          </w:tcPr>
          <w:p w14:paraId="33B5B9C8" w14:textId="77777777" w:rsidR="00C62029" w:rsidRPr="001B42FA" w:rsidRDefault="00C62029" w:rsidP="00C62029">
            <w:pPr>
              <w:spacing w:before="120" w:after="120"/>
              <w:rPr>
                <w:rFonts w:ascii="Arial" w:hAnsi="Arial" w:cs="Arial"/>
                <w:b/>
                <w:color w:val="000000"/>
                <w:sz w:val="21"/>
                <w:szCs w:val="21"/>
                <w:lang w:val="en-GB"/>
              </w:rPr>
            </w:pPr>
          </w:p>
        </w:tc>
        <w:tc>
          <w:tcPr>
            <w:tcW w:w="683" w:type="dxa"/>
            <w:vMerge/>
          </w:tcPr>
          <w:p w14:paraId="5DA501A6" w14:textId="77777777" w:rsidR="00C62029" w:rsidRPr="001B42FA" w:rsidRDefault="00C62029" w:rsidP="00C62029">
            <w:pPr>
              <w:spacing w:before="120" w:after="120"/>
              <w:rPr>
                <w:rFonts w:ascii="Arial" w:hAnsi="Arial" w:cs="Arial"/>
                <w:b/>
                <w:color w:val="000000"/>
                <w:sz w:val="21"/>
                <w:szCs w:val="21"/>
                <w:lang w:val="en-GB"/>
              </w:rPr>
            </w:pPr>
          </w:p>
        </w:tc>
        <w:tc>
          <w:tcPr>
            <w:tcW w:w="8663" w:type="dxa"/>
          </w:tcPr>
          <w:p w14:paraId="0C71E79A" w14:textId="1BB896E1" w:rsidR="00C62029" w:rsidRPr="0079232A" w:rsidRDefault="000C658A" w:rsidP="00C62029">
            <w:pPr>
              <w:spacing w:before="120" w:after="120"/>
              <w:jc w:val="both"/>
              <w:rPr>
                <w:rFonts w:ascii="Arial" w:hAnsi="Arial" w:cs="Arial"/>
                <w:b/>
                <w:color w:val="000000"/>
                <w:sz w:val="21"/>
                <w:szCs w:val="21"/>
                <w:lang w:val="en-GB"/>
              </w:rPr>
            </w:pPr>
            <w:r w:rsidRPr="001B42FA">
              <w:rPr>
                <w:rFonts w:ascii="Arial" w:hAnsi="Arial" w:cs="Arial"/>
                <w:b/>
                <w:color w:val="000000"/>
                <w:sz w:val="21"/>
                <w:szCs w:val="21"/>
                <w:lang w:val="en-GB"/>
              </w:rPr>
              <w:t>Supplier Response</w:t>
            </w:r>
            <w:r>
              <w:rPr>
                <w:rFonts w:ascii="Arial" w:hAnsi="Arial" w:cs="Arial"/>
                <w:b/>
                <w:color w:val="000000"/>
                <w:sz w:val="21"/>
                <w:szCs w:val="21"/>
                <w:lang w:val="en-GB"/>
              </w:rPr>
              <w:t xml:space="preserve"> (max 500 words)</w:t>
            </w:r>
            <w:r w:rsidRPr="001B42FA">
              <w:rPr>
                <w:rFonts w:ascii="Arial" w:hAnsi="Arial" w:cs="Arial"/>
                <w:b/>
                <w:color w:val="000000"/>
                <w:sz w:val="21"/>
                <w:szCs w:val="21"/>
                <w:lang w:val="en-GB"/>
              </w:rPr>
              <w:t>:</w:t>
            </w:r>
          </w:p>
        </w:tc>
      </w:tr>
      <w:tr w:rsidR="00B633CC" w:rsidRPr="00540C29" w14:paraId="2C5ACFC4" w14:textId="77777777" w:rsidTr="006E0956">
        <w:trPr>
          <w:trHeight w:val="409"/>
          <w:jc w:val="center"/>
        </w:trPr>
        <w:tc>
          <w:tcPr>
            <w:tcW w:w="827" w:type="dxa"/>
            <w:vMerge w:val="restart"/>
          </w:tcPr>
          <w:p w14:paraId="5A7586E7" w14:textId="312916CB" w:rsidR="00B633CC" w:rsidRPr="001B42FA" w:rsidRDefault="00B633CC" w:rsidP="00C62029">
            <w:pPr>
              <w:spacing w:before="120" w:after="120"/>
              <w:jc w:val="both"/>
              <w:rPr>
                <w:rFonts w:ascii="Arial" w:hAnsi="Arial" w:cs="Arial"/>
                <w:b/>
                <w:color w:val="000000"/>
                <w:sz w:val="21"/>
                <w:szCs w:val="21"/>
                <w:lang w:val="en-GB"/>
              </w:rPr>
            </w:pPr>
            <w:r w:rsidRPr="001B42FA">
              <w:rPr>
                <w:rFonts w:ascii="Arial" w:hAnsi="Arial" w:cs="Arial"/>
                <w:b/>
                <w:color w:val="000000"/>
                <w:sz w:val="21"/>
                <w:szCs w:val="21"/>
                <w:lang w:val="en-GB"/>
              </w:rPr>
              <w:t>MA0</w:t>
            </w:r>
            <w:r>
              <w:rPr>
                <w:rFonts w:ascii="Arial" w:hAnsi="Arial" w:cs="Arial"/>
                <w:b/>
                <w:color w:val="000000"/>
                <w:sz w:val="21"/>
                <w:szCs w:val="21"/>
                <w:lang w:val="en-GB"/>
              </w:rPr>
              <w:t>2</w:t>
            </w:r>
          </w:p>
        </w:tc>
        <w:tc>
          <w:tcPr>
            <w:tcW w:w="683" w:type="dxa"/>
            <w:vMerge w:val="restart"/>
          </w:tcPr>
          <w:p w14:paraId="69C54021" w14:textId="105C2817" w:rsidR="00B633CC" w:rsidRPr="001B42FA" w:rsidRDefault="00B633CC" w:rsidP="00C62029">
            <w:pPr>
              <w:spacing w:before="120" w:after="120"/>
              <w:rPr>
                <w:rFonts w:ascii="Arial" w:hAnsi="Arial" w:cs="Arial"/>
                <w:b/>
                <w:color w:val="000000"/>
                <w:sz w:val="21"/>
                <w:szCs w:val="21"/>
                <w:lang w:val="en-GB"/>
              </w:rPr>
            </w:pPr>
            <w:r w:rsidRPr="001B42FA">
              <w:rPr>
                <w:rFonts w:ascii="Arial" w:hAnsi="Arial" w:cs="Arial"/>
                <w:b/>
                <w:color w:val="000000"/>
                <w:sz w:val="21"/>
                <w:szCs w:val="21"/>
                <w:lang w:val="en-GB"/>
              </w:rPr>
              <w:t>5%</w:t>
            </w:r>
          </w:p>
        </w:tc>
        <w:tc>
          <w:tcPr>
            <w:tcW w:w="683" w:type="dxa"/>
            <w:vMerge w:val="restart"/>
          </w:tcPr>
          <w:p w14:paraId="4F3A27A0" w14:textId="3A7AB2A1" w:rsidR="00B633CC" w:rsidRPr="001B42FA" w:rsidRDefault="00B633CC" w:rsidP="00C62029">
            <w:pPr>
              <w:spacing w:before="120" w:after="120"/>
              <w:rPr>
                <w:rFonts w:ascii="Arial" w:hAnsi="Arial" w:cs="Arial"/>
                <w:b/>
                <w:color w:val="000000"/>
                <w:sz w:val="21"/>
                <w:szCs w:val="21"/>
                <w:lang w:val="en-GB"/>
              </w:rPr>
            </w:pPr>
            <w:r w:rsidRPr="001B42FA">
              <w:rPr>
                <w:rFonts w:ascii="Arial" w:hAnsi="Arial" w:cs="Arial"/>
                <w:b/>
                <w:color w:val="000000"/>
                <w:sz w:val="21"/>
                <w:szCs w:val="21"/>
                <w:lang w:val="en-GB"/>
              </w:rPr>
              <w:t>MR</w:t>
            </w:r>
          </w:p>
        </w:tc>
        <w:tc>
          <w:tcPr>
            <w:tcW w:w="8663" w:type="dxa"/>
          </w:tcPr>
          <w:p w14:paraId="050F05B6" w14:textId="07DF5DD2" w:rsidR="00B633CC" w:rsidRPr="00EC79B4" w:rsidRDefault="00B633CC" w:rsidP="00C62029">
            <w:pPr>
              <w:spacing w:before="120" w:after="120"/>
              <w:jc w:val="both"/>
              <w:rPr>
                <w:rFonts w:ascii="Arial" w:hAnsi="Arial" w:cs="Arial"/>
                <w:b/>
                <w:color w:val="000000"/>
                <w:sz w:val="21"/>
                <w:szCs w:val="21"/>
                <w:lang w:val="en-GB"/>
              </w:rPr>
            </w:pPr>
            <w:r w:rsidRPr="001B42FA">
              <w:rPr>
                <w:rFonts w:ascii="Arial" w:hAnsi="Arial" w:cs="Arial"/>
                <w:bCs/>
                <w:color w:val="000000"/>
                <w:sz w:val="21"/>
                <w:szCs w:val="21"/>
                <w:lang w:val="en-GB"/>
              </w:rPr>
              <w:t>Please provide a clear risk assessment of e-safety for the platforms to be used during the sessions.</w:t>
            </w:r>
          </w:p>
        </w:tc>
      </w:tr>
      <w:tr w:rsidR="00B633CC" w:rsidRPr="0079232A" w14:paraId="67839DB2" w14:textId="77777777" w:rsidTr="006E0956">
        <w:trPr>
          <w:trHeight w:val="409"/>
          <w:jc w:val="center"/>
        </w:trPr>
        <w:tc>
          <w:tcPr>
            <w:tcW w:w="827" w:type="dxa"/>
            <w:vMerge/>
          </w:tcPr>
          <w:p w14:paraId="69112C44" w14:textId="77777777" w:rsidR="00B633CC" w:rsidRPr="001B42FA" w:rsidRDefault="00B633CC" w:rsidP="00C62029">
            <w:pPr>
              <w:spacing w:before="120" w:after="120"/>
              <w:jc w:val="both"/>
              <w:rPr>
                <w:rFonts w:ascii="Arial" w:hAnsi="Arial" w:cs="Arial"/>
                <w:b/>
                <w:color w:val="000000"/>
                <w:sz w:val="21"/>
                <w:szCs w:val="21"/>
                <w:lang w:val="en-GB"/>
              </w:rPr>
            </w:pPr>
          </w:p>
        </w:tc>
        <w:tc>
          <w:tcPr>
            <w:tcW w:w="683" w:type="dxa"/>
            <w:vMerge/>
          </w:tcPr>
          <w:p w14:paraId="52DC1BBF" w14:textId="77777777" w:rsidR="00B633CC" w:rsidRPr="001B42FA" w:rsidRDefault="00B633CC" w:rsidP="00C62029">
            <w:pPr>
              <w:spacing w:before="120" w:after="120"/>
              <w:rPr>
                <w:rFonts w:ascii="Arial" w:hAnsi="Arial" w:cs="Arial"/>
                <w:b/>
                <w:color w:val="000000"/>
                <w:sz w:val="21"/>
                <w:szCs w:val="21"/>
                <w:lang w:val="en-GB"/>
              </w:rPr>
            </w:pPr>
          </w:p>
        </w:tc>
        <w:tc>
          <w:tcPr>
            <w:tcW w:w="683" w:type="dxa"/>
            <w:vMerge/>
          </w:tcPr>
          <w:p w14:paraId="61214F91" w14:textId="77777777" w:rsidR="00B633CC" w:rsidRPr="001B42FA" w:rsidRDefault="00B633CC" w:rsidP="00C62029">
            <w:pPr>
              <w:spacing w:before="120" w:after="120"/>
              <w:rPr>
                <w:rFonts w:ascii="Arial" w:hAnsi="Arial" w:cs="Arial"/>
                <w:b/>
                <w:color w:val="000000"/>
                <w:sz w:val="21"/>
                <w:szCs w:val="21"/>
                <w:lang w:val="en-GB"/>
              </w:rPr>
            </w:pPr>
          </w:p>
        </w:tc>
        <w:tc>
          <w:tcPr>
            <w:tcW w:w="8663" w:type="dxa"/>
          </w:tcPr>
          <w:p w14:paraId="55F65E11" w14:textId="576527C6" w:rsidR="00B633CC" w:rsidRPr="00EC79B4" w:rsidRDefault="00B633CC" w:rsidP="00C62029">
            <w:pPr>
              <w:spacing w:before="120" w:after="120"/>
              <w:jc w:val="both"/>
              <w:rPr>
                <w:rFonts w:ascii="Arial" w:hAnsi="Arial" w:cs="Arial"/>
                <w:b/>
                <w:color w:val="000000"/>
                <w:sz w:val="21"/>
                <w:szCs w:val="21"/>
                <w:lang w:val="en-GB"/>
              </w:rPr>
            </w:pPr>
            <w:r w:rsidRPr="00EC79B4">
              <w:rPr>
                <w:rFonts w:ascii="Arial" w:hAnsi="Arial" w:cs="Arial"/>
                <w:b/>
                <w:color w:val="000000"/>
                <w:sz w:val="21"/>
                <w:szCs w:val="21"/>
                <w:lang w:val="en-GB"/>
              </w:rPr>
              <w:t>Supplier Response</w:t>
            </w:r>
            <w:r>
              <w:rPr>
                <w:rFonts w:ascii="Arial" w:hAnsi="Arial" w:cs="Arial"/>
                <w:b/>
                <w:color w:val="000000"/>
                <w:sz w:val="21"/>
                <w:szCs w:val="21"/>
                <w:lang w:val="en-GB"/>
              </w:rPr>
              <w:t xml:space="preserve"> (max. </w:t>
            </w:r>
            <w:r w:rsidR="000C658A">
              <w:rPr>
                <w:rFonts w:ascii="Arial" w:hAnsi="Arial" w:cs="Arial"/>
                <w:b/>
                <w:color w:val="000000"/>
                <w:sz w:val="21"/>
                <w:szCs w:val="21"/>
                <w:lang w:val="en-GB"/>
              </w:rPr>
              <w:t>3</w:t>
            </w:r>
            <w:r>
              <w:rPr>
                <w:rFonts w:ascii="Arial" w:hAnsi="Arial" w:cs="Arial"/>
                <w:b/>
                <w:color w:val="000000"/>
                <w:sz w:val="21"/>
                <w:szCs w:val="21"/>
                <w:lang w:val="en-GB"/>
              </w:rPr>
              <w:t>00 words)</w:t>
            </w:r>
            <w:r w:rsidRPr="00EC79B4">
              <w:rPr>
                <w:rFonts w:ascii="Arial" w:hAnsi="Arial" w:cs="Arial"/>
                <w:b/>
                <w:color w:val="000000"/>
                <w:sz w:val="21"/>
                <w:szCs w:val="21"/>
                <w:lang w:val="en-GB"/>
              </w:rPr>
              <w:t>:</w:t>
            </w:r>
          </w:p>
        </w:tc>
      </w:tr>
    </w:tbl>
    <w:p w14:paraId="0145F9A9" w14:textId="77777777" w:rsidR="00EC3256" w:rsidRDefault="00EC3256" w:rsidP="00D3015B">
      <w:pPr>
        <w:jc w:val="both"/>
        <w:rPr>
          <w:rFonts w:ascii="Arial" w:hAnsi="Arial" w:cs="Arial"/>
          <w:b/>
          <w:bCs/>
          <w:sz w:val="20"/>
          <w:szCs w:val="20"/>
          <w:lang w:val="en-GB"/>
        </w:rPr>
      </w:pPr>
    </w:p>
    <w:p w14:paraId="07C844F5" w14:textId="290A23CD" w:rsidR="00EC3256" w:rsidRDefault="00EC3256" w:rsidP="00D3015B">
      <w:pPr>
        <w:jc w:val="both"/>
        <w:rPr>
          <w:rFonts w:ascii="Arial" w:hAnsi="Arial" w:cs="Arial"/>
          <w:b/>
          <w:bCs/>
          <w:sz w:val="20"/>
          <w:szCs w:val="20"/>
          <w:lang w:val="en-GB"/>
        </w:rPr>
      </w:pPr>
    </w:p>
    <w:p w14:paraId="050C3D2D" w14:textId="77777777" w:rsidR="00EC3256" w:rsidRPr="006F5EB5" w:rsidRDefault="00EC3256" w:rsidP="00D3015B">
      <w:pPr>
        <w:jc w:val="both"/>
        <w:rPr>
          <w:rFonts w:ascii="Arial" w:hAnsi="Arial" w:cs="Arial"/>
          <w:b/>
          <w:bCs/>
          <w:sz w:val="20"/>
          <w:szCs w:val="20"/>
          <w:lang w:val="en-GB"/>
        </w:rPr>
      </w:pPr>
    </w:p>
    <w:tbl>
      <w:tblPr>
        <w:tblW w:w="10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660"/>
        <w:gridCol w:w="741"/>
        <w:gridCol w:w="8527"/>
      </w:tblGrid>
      <w:tr w:rsidR="00E46F55" w:rsidRPr="00540C29" w14:paraId="59E1EB16" w14:textId="77777777" w:rsidTr="00D11C4C">
        <w:trPr>
          <w:trHeight w:val="557"/>
          <w:jc w:val="center"/>
        </w:trPr>
        <w:tc>
          <w:tcPr>
            <w:tcW w:w="10786" w:type="dxa"/>
            <w:gridSpan w:val="4"/>
          </w:tcPr>
          <w:p w14:paraId="64304340" w14:textId="07025793" w:rsidR="00E46F55" w:rsidRDefault="00E46F55" w:rsidP="003A522C">
            <w:pPr>
              <w:spacing w:before="120"/>
              <w:jc w:val="both"/>
              <w:rPr>
                <w:rFonts w:ascii="Arial" w:hAnsi="Arial" w:cs="Arial"/>
                <w:b/>
                <w:bCs/>
                <w:lang w:val="en-GB"/>
              </w:rPr>
            </w:pPr>
            <w:r w:rsidRPr="006F5EB5">
              <w:rPr>
                <w:rFonts w:ascii="Arial" w:hAnsi="Arial" w:cs="Arial"/>
                <w:b/>
                <w:bCs/>
                <w:lang w:val="en-GB"/>
              </w:rPr>
              <w:t xml:space="preserve">Commercial </w:t>
            </w:r>
            <w:r>
              <w:rPr>
                <w:rFonts w:ascii="Arial" w:hAnsi="Arial" w:cs="Arial"/>
                <w:b/>
                <w:bCs/>
                <w:lang w:val="en-GB"/>
              </w:rPr>
              <w:t xml:space="preserve">– </w:t>
            </w:r>
            <w:r w:rsidR="005F48A0" w:rsidRPr="00E93D51">
              <w:rPr>
                <w:rFonts w:ascii="Arial" w:hAnsi="Arial" w:cs="Arial"/>
                <w:sz w:val="21"/>
                <w:szCs w:val="21"/>
                <w:lang w:val="en-GB"/>
              </w:rPr>
              <w:t xml:space="preserve">Pricing Approach needs to be submitted together with all other mandatory documentation </w:t>
            </w:r>
            <w:r w:rsidR="0079696F" w:rsidRPr="00E93D51">
              <w:rPr>
                <w:rFonts w:ascii="Arial" w:hAnsi="Arial" w:cs="Arial"/>
                <w:sz w:val="21"/>
                <w:szCs w:val="21"/>
                <w:lang w:val="en-GB"/>
              </w:rPr>
              <w:t>even though</w:t>
            </w:r>
            <w:r w:rsidR="0079696F">
              <w:rPr>
                <w:rFonts w:ascii="Arial" w:hAnsi="Arial" w:cs="Arial"/>
                <w:sz w:val="21"/>
                <w:szCs w:val="21"/>
                <w:lang w:val="en-GB"/>
              </w:rPr>
              <w:t>,</w:t>
            </w:r>
            <w:r w:rsidR="00E93D51" w:rsidRPr="00E93D51">
              <w:rPr>
                <w:rFonts w:ascii="Arial" w:hAnsi="Arial" w:cs="Arial"/>
                <w:sz w:val="21"/>
                <w:szCs w:val="21"/>
                <w:lang w:val="en-GB"/>
              </w:rPr>
              <w:t xml:space="preserve"> d</w:t>
            </w:r>
            <w:r w:rsidR="005F48A0" w:rsidRPr="00E93D51">
              <w:rPr>
                <w:rFonts w:ascii="Arial" w:hAnsi="Arial" w:cs="Arial"/>
                <w:sz w:val="21"/>
                <w:szCs w:val="21"/>
                <w:lang w:val="en-GB"/>
              </w:rPr>
              <w:t>ue to budget cap being set, the pricing approach will not be included into evaluation criteria and will not be evaluated for the purposes of commensal evaluation</w:t>
            </w:r>
            <w:r w:rsidR="005F48A0" w:rsidRPr="00E93D51">
              <w:rPr>
                <w:rFonts w:ascii="Arial" w:hAnsi="Arial" w:cs="Arial"/>
                <w:b/>
                <w:bCs/>
                <w:sz w:val="21"/>
                <w:szCs w:val="21"/>
                <w:lang w:val="en-GB"/>
              </w:rPr>
              <w:t>.</w:t>
            </w:r>
          </w:p>
          <w:p w14:paraId="4BB0D4D6" w14:textId="5FB9564A" w:rsidR="006328D0" w:rsidRPr="006F5EB5" w:rsidRDefault="006328D0" w:rsidP="003A522C">
            <w:pPr>
              <w:spacing w:before="120"/>
              <w:jc w:val="both"/>
              <w:rPr>
                <w:rFonts w:ascii="Arial" w:hAnsi="Arial" w:cs="Arial"/>
                <w:lang w:val="en-GB"/>
              </w:rPr>
            </w:pPr>
          </w:p>
        </w:tc>
      </w:tr>
      <w:tr w:rsidR="00E46F55" w:rsidRPr="006F5EB5" w14:paraId="33C67F90" w14:textId="77777777" w:rsidTr="0079232A">
        <w:trPr>
          <w:trHeight w:val="427"/>
          <w:jc w:val="center"/>
        </w:trPr>
        <w:tc>
          <w:tcPr>
            <w:tcW w:w="858" w:type="dxa"/>
            <w:shd w:val="clear" w:color="auto" w:fill="BFBFBF"/>
            <w:vAlign w:val="center"/>
          </w:tcPr>
          <w:p w14:paraId="4B04808F" w14:textId="77777777" w:rsidR="00E46F55" w:rsidRPr="006F5EB5" w:rsidRDefault="00E46F55"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60" w:type="dxa"/>
            <w:shd w:val="clear" w:color="auto" w:fill="BFBFBF"/>
          </w:tcPr>
          <w:p w14:paraId="06C4D86D" w14:textId="77777777" w:rsidR="00E46F55" w:rsidRPr="006F5EB5" w:rsidRDefault="00E46F55"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741" w:type="dxa"/>
            <w:shd w:val="clear" w:color="auto" w:fill="BFBFBF"/>
            <w:vAlign w:val="center"/>
          </w:tcPr>
          <w:p w14:paraId="48AF8558" w14:textId="77777777" w:rsidR="00E46F55" w:rsidRPr="006F5EB5" w:rsidRDefault="00E46F55" w:rsidP="00E46F55">
            <w:pPr>
              <w:rPr>
                <w:rFonts w:ascii="Arial" w:hAnsi="Arial" w:cs="Arial"/>
                <w:b/>
                <w:color w:val="000000"/>
                <w:sz w:val="21"/>
                <w:szCs w:val="21"/>
                <w:lang w:val="en-GB"/>
              </w:rPr>
            </w:pPr>
            <w:r w:rsidRPr="006F5EB5">
              <w:rPr>
                <w:rFonts w:ascii="Arial" w:hAnsi="Arial" w:cs="Arial"/>
                <w:b/>
                <w:color w:val="000000"/>
                <w:sz w:val="21"/>
                <w:szCs w:val="21"/>
                <w:lang w:val="en-GB"/>
              </w:rPr>
              <w:t>Cat.</w:t>
            </w:r>
          </w:p>
        </w:tc>
        <w:tc>
          <w:tcPr>
            <w:tcW w:w="8527" w:type="dxa"/>
            <w:shd w:val="clear" w:color="auto" w:fill="BFBFBF"/>
            <w:vAlign w:val="center"/>
          </w:tcPr>
          <w:p w14:paraId="109B6035" w14:textId="77777777" w:rsidR="00E46F55" w:rsidRPr="006F5EB5" w:rsidRDefault="00E46F55"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E46F55" w:rsidRPr="00540C29" w14:paraId="44283896" w14:textId="77777777" w:rsidTr="00E46F55">
        <w:trPr>
          <w:trHeight w:val="787"/>
          <w:jc w:val="center"/>
        </w:trPr>
        <w:tc>
          <w:tcPr>
            <w:tcW w:w="858" w:type="dxa"/>
          </w:tcPr>
          <w:p w14:paraId="61187487" w14:textId="579E5F6F" w:rsidR="00E46F55" w:rsidRPr="006F5EB5" w:rsidRDefault="00E46F55" w:rsidP="00E46F55">
            <w:pPr>
              <w:jc w:val="both"/>
              <w:rPr>
                <w:rFonts w:ascii="Arial" w:hAnsi="Arial" w:cs="Arial"/>
                <w:b/>
                <w:color w:val="000000"/>
                <w:sz w:val="21"/>
                <w:szCs w:val="21"/>
                <w:lang w:val="en-GB"/>
              </w:rPr>
            </w:pPr>
            <w:r w:rsidRPr="006F5EB5">
              <w:rPr>
                <w:rFonts w:ascii="Arial" w:hAnsi="Arial" w:cs="Arial"/>
                <w:b/>
                <w:color w:val="000000"/>
                <w:sz w:val="21"/>
                <w:szCs w:val="21"/>
                <w:lang w:val="en-GB"/>
              </w:rPr>
              <w:t xml:space="preserve">Annex </w:t>
            </w:r>
            <w:r w:rsidR="009D6634">
              <w:rPr>
                <w:rFonts w:ascii="Arial" w:hAnsi="Arial" w:cs="Arial"/>
                <w:b/>
                <w:color w:val="000000"/>
                <w:sz w:val="21"/>
                <w:szCs w:val="21"/>
                <w:lang w:val="en-GB"/>
              </w:rPr>
              <w:t>3</w:t>
            </w:r>
          </w:p>
        </w:tc>
        <w:tc>
          <w:tcPr>
            <w:tcW w:w="660" w:type="dxa"/>
          </w:tcPr>
          <w:p w14:paraId="023B483F" w14:textId="3711FBB3" w:rsidR="00E46F55" w:rsidRPr="006F5EB5" w:rsidRDefault="00E46F55" w:rsidP="00E46F55">
            <w:pPr>
              <w:jc w:val="center"/>
              <w:rPr>
                <w:rFonts w:ascii="Arial" w:hAnsi="Arial" w:cs="Arial"/>
                <w:b/>
                <w:color w:val="000000"/>
                <w:sz w:val="21"/>
                <w:szCs w:val="21"/>
                <w:lang w:val="en-GB"/>
              </w:rPr>
            </w:pPr>
          </w:p>
        </w:tc>
        <w:tc>
          <w:tcPr>
            <w:tcW w:w="741" w:type="dxa"/>
          </w:tcPr>
          <w:p w14:paraId="374F4D43" w14:textId="77777777" w:rsidR="00E46F55" w:rsidRPr="006F5EB5" w:rsidRDefault="00E46F55" w:rsidP="00E46F55">
            <w:pPr>
              <w:jc w:val="center"/>
              <w:rPr>
                <w:rFonts w:ascii="Arial" w:hAnsi="Arial" w:cs="Arial"/>
                <w:b/>
                <w:color w:val="000000"/>
                <w:sz w:val="21"/>
                <w:szCs w:val="21"/>
                <w:lang w:val="en-GB"/>
              </w:rPr>
            </w:pPr>
            <w:r>
              <w:rPr>
                <w:rFonts w:ascii="Arial" w:hAnsi="Arial" w:cs="Arial"/>
                <w:b/>
                <w:color w:val="000000"/>
                <w:sz w:val="21"/>
                <w:szCs w:val="21"/>
                <w:lang w:val="en-GB"/>
              </w:rPr>
              <w:t>MR</w:t>
            </w:r>
          </w:p>
        </w:tc>
        <w:tc>
          <w:tcPr>
            <w:tcW w:w="8527" w:type="dxa"/>
          </w:tcPr>
          <w:p w14:paraId="7853DBE8" w14:textId="2167F196" w:rsidR="0083155C" w:rsidRPr="0083155C" w:rsidRDefault="00E46F55" w:rsidP="0083155C">
            <w:pPr>
              <w:rPr>
                <w:rFonts w:ascii="Arial" w:hAnsi="Arial" w:cs="Arial"/>
                <w:sz w:val="21"/>
                <w:szCs w:val="21"/>
                <w:lang w:val="en-GB"/>
              </w:rPr>
            </w:pPr>
            <w:r w:rsidRPr="007F4063">
              <w:rPr>
                <w:rFonts w:ascii="Arial" w:hAnsi="Arial" w:cs="Arial"/>
                <w:sz w:val="21"/>
                <w:szCs w:val="21"/>
                <w:lang w:val="en-GB"/>
              </w:rPr>
              <w:t xml:space="preserve">Please complete Annex </w:t>
            </w:r>
            <w:r w:rsidR="009D6634">
              <w:rPr>
                <w:rFonts w:ascii="Arial" w:hAnsi="Arial" w:cs="Arial"/>
                <w:sz w:val="21"/>
                <w:szCs w:val="21"/>
                <w:lang w:val="en-GB"/>
              </w:rPr>
              <w:t>3</w:t>
            </w:r>
            <w:r w:rsidRPr="007F4063">
              <w:rPr>
                <w:rFonts w:ascii="Arial" w:hAnsi="Arial" w:cs="Arial"/>
                <w:sz w:val="21"/>
                <w:szCs w:val="21"/>
                <w:lang w:val="en-GB"/>
              </w:rPr>
              <w:t xml:space="preserve"> (Pricing Approach)</w:t>
            </w:r>
          </w:p>
        </w:tc>
      </w:tr>
    </w:tbl>
    <w:p w14:paraId="560F9C25" w14:textId="77777777" w:rsidR="00F144C1" w:rsidRPr="006F5EB5" w:rsidRDefault="00F144C1" w:rsidP="00D3015B">
      <w:pPr>
        <w:jc w:val="both"/>
        <w:rPr>
          <w:rFonts w:ascii="Arial" w:hAnsi="Arial" w:cs="Arial"/>
          <w:b/>
          <w:bCs/>
          <w:sz w:val="20"/>
          <w:szCs w:val="20"/>
          <w:lang w:val="en-GB"/>
        </w:rPr>
      </w:pPr>
    </w:p>
    <w:p w14:paraId="2FE6267D" w14:textId="77777777" w:rsidR="00D3015B" w:rsidRPr="006F5EB5" w:rsidRDefault="00D3015B">
      <w:pPr>
        <w:rPr>
          <w:rFonts w:ascii="Arial" w:hAnsi="Arial" w:cs="Arial"/>
          <w:lang w:val="en-GB"/>
        </w:rPr>
      </w:pPr>
    </w:p>
    <w:p w14:paraId="2B5F443B" w14:textId="77777777"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14:paraId="00C95578" w14:textId="77777777" w:rsidR="006C060C" w:rsidRPr="006F5EB5" w:rsidRDefault="006C060C" w:rsidP="007A2824">
      <w:pPr>
        <w:rPr>
          <w:rFonts w:ascii="Arial" w:hAnsi="Arial" w:cs="Arial"/>
          <w:color w:val="000000"/>
          <w:lang w:val="en-GB"/>
        </w:rPr>
      </w:pPr>
    </w:p>
    <w:p w14:paraId="46E07B64" w14:textId="77777777"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all of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14:paraId="2CEA77E8" w14:textId="77777777" w:rsidR="00946203" w:rsidRPr="006F5EB5" w:rsidRDefault="00946203" w:rsidP="00E9518B">
      <w:pPr>
        <w:jc w:val="both"/>
        <w:rPr>
          <w:rFonts w:ascii="Arial" w:hAnsi="Arial" w:cs="Arial"/>
          <w:color w:val="000000"/>
          <w:sz w:val="21"/>
          <w:szCs w:val="21"/>
          <w:lang w:val="en-GB"/>
        </w:rPr>
      </w:pPr>
    </w:p>
    <w:p w14:paraId="3A06D6A6" w14:textId="77777777" w:rsidR="006E7F13" w:rsidRPr="006F5EB5" w:rsidRDefault="00946203" w:rsidP="00E9518B">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14:paraId="33657034" w14:textId="77777777" w:rsidR="00152242" w:rsidRPr="006F5EB5" w:rsidRDefault="00152242" w:rsidP="00E9518B">
      <w:pPr>
        <w:jc w:val="both"/>
        <w:rPr>
          <w:rFonts w:ascii="Arial" w:hAnsi="Arial" w:cs="Arial"/>
          <w:sz w:val="21"/>
          <w:szCs w:val="21"/>
          <w:lang w:val="en-US"/>
        </w:rPr>
      </w:pPr>
    </w:p>
    <w:p w14:paraId="4DA65A84" w14:textId="77777777" w:rsidR="00164F5C" w:rsidRPr="007F4063" w:rsidRDefault="00164F5C" w:rsidP="00164F5C">
      <w:pPr>
        <w:rPr>
          <w:rFonts w:ascii="Arial" w:hAnsi="Arial" w:cs="Arial"/>
          <w:i/>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F5EB5" w14:paraId="3A091ACB" w14:textId="77777777" w:rsidTr="009F1230">
        <w:trPr>
          <w:jc w:val="center"/>
        </w:trPr>
        <w:tc>
          <w:tcPr>
            <w:tcW w:w="9245" w:type="dxa"/>
            <w:gridSpan w:val="2"/>
            <w:shd w:val="clear" w:color="auto" w:fill="BFBFBF"/>
          </w:tcPr>
          <w:p w14:paraId="01EB46D5" w14:textId="77777777" w:rsidR="00164F5C" w:rsidRPr="006F5EB5" w:rsidRDefault="00164F5C" w:rsidP="009F1230">
            <w:pPr>
              <w:jc w:val="center"/>
              <w:rPr>
                <w:rFonts w:ascii="Arial" w:hAnsi="Arial" w:cs="Arial"/>
                <w:b/>
                <w:sz w:val="21"/>
                <w:szCs w:val="21"/>
              </w:rPr>
            </w:pPr>
            <w:r w:rsidRPr="006F5EB5">
              <w:rPr>
                <w:rFonts w:ascii="Arial" w:hAnsi="Arial" w:cs="Arial"/>
                <w:b/>
                <w:sz w:val="21"/>
                <w:szCs w:val="21"/>
              </w:rPr>
              <w:t>Submission Checklist</w:t>
            </w:r>
          </w:p>
        </w:tc>
      </w:tr>
      <w:tr w:rsidR="00164F5C" w:rsidRPr="006F5EB5" w14:paraId="4FCB51E3" w14:textId="77777777" w:rsidTr="00924345">
        <w:trPr>
          <w:jc w:val="center"/>
        </w:trPr>
        <w:tc>
          <w:tcPr>
            <w:tcW w:w="8451" w:type="dxa"/>
            <w:shd w:val="clear" w:color="auto" w:fill="D9D9D9"/>
          </w:tcPr>
          <w:p w14:paraId="0A55A72F" w14:textId="77777777" w:rsidR="00164F5C" w:rsidRPr="006F5EB5" w:rsidRDefault="00164F5C" w:rsidP="009F1230">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12FB5A7E" w14:textId="77777777" w:rsidR="00164F5C" w:rsidRPr="006F5EB5" w:rsidRDefault="006765F3" w:rsidP="006765F3">
            <w:pPr>
              <w:jc w:val="center"/>
              <w:rPr>
                <w:rFonts w:ascii="Arial" w:hAnsi="Arial" w:cs="Arial"/>
                <w:b/>
                <w:sz w:val="21"/>
                <w:szCs w:val="21"/>
                <w:lang w:val="en-GB"/>
              </w:rPr>
            </w:pPr>
            <w:r w:rsidRPr="006F5EB5">
              <w:rPr>
                <w:rFonts w:ascii="Arial" w:hAnsi="Arial" w:cs="Arial"/>
                <w:b/>
                <w:sz w:val="21"/>
                <w:szCs w:val="21"/>
                <w:lang w:val="en-GB"/>
              </w:rPr>
              <w:t>Y / N</w:t>
            </w:r>
          </w:p>
        </w:tc>
      </w:tr>
      <w:tr w:rsidR="00164F5C" w:rsidRPr="00540C29" w14:paraId="58F1C910" w14:textId="77777777" w:rsidTr="00924345">
        <w:trPr>
          <w:jc w:val="center"/>
        </w:trPr>
        <w:tc>
          <w:tcPr>
            <w:tcW w:w="8451" w:type="dxa"/>
            <w:shd w:val="clear" w:color="auto" w:fill="auto"/>
          </w:tcPr>
          <w:p w14:paraId="1FF369C3" w14:textId="57E3025D" w:rsidR="00164F5C" w:rsidRPr="006F5EB5" w:rsidRDefault="00DF12FF" w:rsidP="00E9518B">
            <w:pPr>
              <w:rPr>
                <w:rFonts w:ascii="Arial" w:hAnsi="Arial" w:cs="Arial"/>
                <w:sz w:val="21"/>
                <w:szCs w:val="21"/>
                <w:lang w:val="en-GB"/>
              </w:rPr>
            </w:pPr>
            <w:r>
              <w:rPr>
                <w:rFonts w:ascii="Arial" w:hAnsi="Arial" w:cs="Arial"/>
                <w:sz w:val="21"/>
                <w:szCs w:val="21"/>
                <w:lang w:val="en-GB"/>
              </w:rPr>
              <w:t>1</w:t>
            </w:r>
            <w:r w:rsidR="00164F5C" w:rsidRPr="007F4063">
              <w:rPr>
                <w:rFonts w:ascii="Arial" w:hAnsi="Arial" w:cs="Arial"/>
                <w:sz w:val="21"/>
                <w:szCs w:val="21"/>
                <w:lang w:val="en-GB"/>
              </w:rPr>
              <w:t xml:space="preserve">. </w:t>
            </w:r>
            <w:r w:rsidR="00FB3018" w:rsidRPr="007F4063">
              <w:rPr>
                <w:rFonts w:ascii="Arial" w:hAnsi="Arial" w:cs="Arial"/>
                <w:sz w:val="21"/>
                <w:szCs w:val="21"/>
                <w:lang w:val="en-GB"/>
              </w:rPr>
              <w:t xml:space="preserve">Completed tender response in Annex </w:t>
            </w:r>
            <w:r w:rsidR="00F90040">
              <w:rPr>
                <w:rFonts w:ascii="Arial" w:hAnsi="Arial" w:cs="Arial"/>
                <w:sz w:val="21"/>
                <w:szCs w:val="21"/>
                <w:lang w:val="en-GB"/>
              </w:rPr>
              <w:t>2</w:t>
            </w:r>
            <w:r w:rsidR="00FB3018" w:rsidRPr="007F4063">
              <w:rPr>
                <w:rFonts w:ascii="Arial" w:hAnsi="Arial" w:cs="Arial"/>
                <w:sz w:val="21"/>
                <w:szCs w:val="21"/>
                <w:lang w:val="en-GB"/>
              </w:rPr>
              <w:t xml:space="preserve"> (Supplier Response) and in accordance with the requirements of the </w:t>
            </w:r>
            <w:r w:rsidR="00FB3018">
              <w:rPr>
                <w:rFonts w:ascii="Arial" w:hAnsi="Arial" w:cs="Arial"/>
                <w:sz w:val="21"/>
                <w:szCs w:val="21"/>
                <w:lang w:val="en-GB"/>
              </w:rPr>
              <w:t>RFP/</w:t>
            </w:r>
            <w:r w:rsidR="00FB3018" w:rsidRPr="007F4063">
              <w:rPr>
                <w:rFonts w:ascii="Arial" w:hAnsi="Arial" w:cs="Arial"/>
                <w:sz w:val="21"/>
                <w:szCs w:val="21"/>
                <w:lang w:val="en-GB"/>
              </w:rPr>
              <w:t>ITT</w:t>
            </w:r>
            <w:r w:rsidR="00BD3EB3" w:rsidRPr="006F5EB5">
              <w:rPr>
                <w:rFonts w:ascii="Arial" w:hAnsi="Arial" w:cs="Arial"/>
                <w:sz w:val="21"/>
                <w:szCs w:val="21"/>
                <w:lang w:val="en-GB"/>
              </w:rPr>
              <w:br/>
            </w:r>
          </w:p>
        </w:tc>
        <w:tc>
          <w:tcPr>
            <w:tcW w:w="794" w:type="dxa"/>
            <w:shd w:val="clear" w:color="auto" w:fill="auto"/>
          </w:tcPr>
          <w:p w14:paraId="582D325C" w14:textId="77777777" w:rsidR="00164F5C" w:rsidRPr="007F4063" w:rsidRDefault="00164F5C" w:rsidP="009F1230">
            <w:pPr>
              <w:rPr>
                <w:rFonts w:ascii="Arial" w:hAnsi="Arial" w:cs="Arial"/>
                <w:sz w:val="21"/>
                <w:szCs w:val="21"/>
                <w:lang w:val="en-GB"/>
              </w:rPr>
            </w:pPr>
          </w:p>
        </w:tc>
      </w:tr>
      <w:tr w:rsidR="00164F5C" w:rsidRPr="00540C29" w14:paraId="781F8D45" w14:textId="77777777" w:rsidTr="00924345">
        <w:trPr>
          <w:jc w:val="center"/>
        </w:trPr>
        <w:tc>
          <w:tcPr>
            <w:tcW w:w="8451" w:type="dxa"/>
            <w:shd w:val="clear" w:color="auto" w:fill="auto"/>
          </w:tcPr>
          <w:p w14:paraId="4EBB5C41" w14:textId="77777777" w:rsidR="00BD3EB3" w:rsidRPr="006F5EB5" w:rsidRDefault="00BD3EB3" w:rsidP="009F1230">
            <w:pPr>
              <w:rPr>
                <w:rFonts w:ascii="Arial" w:hAnsi="Arial" w:cs="Arial"/>
                <w:sz w:val="21"/>
                <w:szCs w:val="21"/>
                <w:lang w:val="en-GB"/>
              </w:rPr>
            </w:pPr>
          </w:p>
          <w:p w14:paraId="04CF039B" w14:textId="0491ECA1" w:rsidR="00164F5C" w:rsidRPr="006F5EB5" w:rsidRDefault="00DF12FF" w:rsidP="00FB3018">
            <w:pPr>
              <w:rPr>
                <w:rFonts w:ascii="Arial" w:hAnsi="Arial" w:cs="Arial"/>
                <w:sz w:val="21"/>
                <w:szCs w:val="21"/>
                <w:lang w:val="en-GB"/>
              </w:rPr>
            </w:pPr>
            <w:r>
              <w:rPr>
                <w:rFonts w:ascii="Arial" w:hAnsi="Arial" w:cs="Arial"/>
                <w:sz w:val="21"/>
                <w:szCs w:val="21"/>
                <w:lang w:val="en-GB"/>
              </w:rPr>
              <w:t>2</w:t>
            </w:r>
            <w:r w:rsidR="00164F5C" w:rsidRPr="007F4063">
              <w:rPr>
                <w:rFonts w:ascii="Arial" w:hAnsi="Arial" w:cs="Arial"/>
                <w:sz w:val="21"/>
                <w:szCs w:val="21"/>
                <w:lang w:val="en-GB"/>
              </w:rPr>
              <w:t xml:space="preserve">. </w:t>
            </w:r>
            <w:r w:rsidR="00FB3018" w:rsidRPr="007F4063">
              <w:rPr>
                <w:rFonts w:ascii="Arial" w:hAnsi="Arial" w:cs="Arial"/>
                <w:sz w:val="21"/>
                <w:szCs w:val="21"/>
                <w:lang w:val="en-GB"/>
              </w:rPr>
              <w:t xml:space="preserve">Completed pricing proposal in Annex </w:t>
            </w:r>
            <w:r w:rsidR="00F90040">
              <w:rPr>
                <w:rFonts w:ascii="Arial" w:hAnsi="Arial" w:cs="Arial"/>
                <w:sz w:val="21"/>
                <w:szCs w:val="21"/>
                <w:lang w:val="en-GB"/>
              </w:rPr>
              <w:t xml:space="preserve">3 </w:t>
            </w:r>
            <w:r w:rsidR="00FB3018" w:rsidRPr="007F4063">
              <w:rPr>
                <w:rFonts w:ascii="Arial" w:hAnsi="Arial" w:cs="Arial"/>
                <w:sz w:val="21"/>
                <w:szCs w:val="21"/>
                <w:lang w:val="en-GB"/>
              </w:rPr>
              <w:t>(Pricing Approach)</w:t>
            </w:r>
          </w:p>
          <w:p w14:paraId="14CA0A8F" w14:textId="77777777" w:rsidR="00BD3EB3" w:rsidRPr="006F5EB5" w:rsidRDefault="00BD3EB3" w:rsidP="009F1230">
            <w:pPr>
              <w:rPr>
                <w:rFonts w:ascii="Arial" w:hAnsi="Arial" w:cs="Arial"/>
                <w:sz w:val="21"/>
                <w:szCs w:val="21"/>
                <w:lang w:val="en-GB"/>
              </w:rPr>
            </w:pPr>
          </w:p>
        </w:tc>
        <w:tc>
          <w:tcPr>
            <w:tcW w:w="794" w:type="dxa"/>
            <w:shd w:val="clear" w:color="auto" w:fill="auto"/>
          </w:tcPr>
          <w:p w14:paraId="2603BABC" w14:textId="77777777" w:rsidR="00164F5C" w:rsidRPr="007F4063" w:rsidRDefault="00164F5C" w:rsidP="009F1230">
            <w:pPr>
              <w:rPr>
                <w:rFonts w:ascii="Arial" w:hAnsi="Arial" w:cs="Arial"/>
                <w:sz w:val="21"/>
                <w:szCs w:val="21"/>
                <w:lang w:val="en-GB"/>
              </w:rPr>
            </w:pPr>
          </w:p>
        </w:tc>
      </w:tr>
      <w:tr w:rsidR="00164F5C" w:rsidRPr="00540C29" w14:paraId="7364E587" w14:textId="77777777" w:rsidTr="00924345">
        <w:trPr>
          <w:jc w:val="center"/>
        </w:trPr>
        <w:tc>
          <w:tcPr>
            <w:tcW w:w="8451" w:type="dxa"/>
            <w:shd w:val="clear" w:color="auto" w:fill="auto"/>
          </w:tcPr>
          <w:p w14:paraId="6D7B7B23" w14:textId="77777777" w:rsidR="00BD3EB3" w:rsidRPr="006F5EB5" w:rsidRDefault="00BD3EB3" w:rsidP="009F1230">
            <w:pPr>
              <w:rPr>
                <w:rFonts w:ascii="Arial" w:hAnsi="Arial" w:cs="Arial"/>
                <w:sz w:val="21"/>
                <w:szCs w:val="21"/>
                <w:lang w:val="en-GB"/>
              </w:rPr>
            </w:pPr>
          </w:p>
          <w:p w14:paraId="352FDD49" w14:textId="4D7E8F74" w:rsidR="00164F5C" w:rsidRPr="006F5EB5" w:rsidRDefault="00F45F08" w:rsidP="009F1230">
            <w:pPr>
              <w:rPr>
                <w:rFonts w:ascii="Arial" w:hAnsi="Arial" w:cs="Arial"/>
                <w:sz w:val="21"/>
                <w:szCs w:val="21"/>
                <w:lang w:val="en-GB"/>
              </w:rPr>
            </w:pPr>
            <w:r>
              <w:rPr>
                <w:rFonts w:ascii="Arial" w:hAnsi="Arial" w:cs="Arial"/>
                <w:sz w:val="21"/>
                <w:szCs w:val="21"/>
                <w:lang w:val="en-GB"/>
              </w:rPr>
              <w:t>3</w:t>
            </w:r>
            <w:r w:rsidR="00164F5C" w:rsidRPr="007F4063">
              <w:rPr>
                <w:rFonts w:ascii="Arial" w:hAnsi="Arial" w:cs="Arial"/>
                <w:sz w:val="21"/>
                <w:szCs w:val="21"/>
                <w:lang w:val="en-GB"/>
              </w:rPr>
              <w:t>. This checklist signed by an authorised representative</w:t>
            </w:r>
            <w:r w:rsidR="00BD3EB3" w:rsidRPr="006F5EB5">
              <w:rPr>
                <w:rFonts w:ascii="Arial" w:hAnsi="Arial" w:cs="Arial"/>
                <w:sz w:val="21"/>
                <w:szCs w:val="21"/>
                <w:lang w:val="en-GB"/>
              </w:rPr>
              <w:br/>
            </w:r>
          </w:p>
        </w:tc>
        <w:tc>
          <w:tcPr>
            <w:tcW w:w="794" w:type="dxa"/>
            <w:shd w:val="clear" w:color="auto" w:fill="auto"/>
          </w:tcPr>
          <w:p w14:paraId="0848FED5" w14:textId="77777777" w:rsidR="00164F5C" w:rsidRPr="007F4063" w:rsidRDefault="00164F5C" w:rsidP="009F1230">
            <w:pPr>
              <w:rPr>
                <w:rFonts w:ascii="Arial" w:hAnsi="Arial" w:cs="Arial"/>
                <w:sz w:val="21"/>
                <w:szCs w:val="21"/>
                <w:lang w:val="en-GB"/>
              </w:rPr>
            </w:pPr>
          </w:p>
        </w:tc>
      </w:tr>
      <w:tr w:rsidR="00164F5C" w:rsidRPr="00540C29" w14:paraId="28954A2B" w14:textId="77777777" w:rsidTr="00924345">
        <w:trPr>
          <w:jc w:val="center"/>
        </w:trPr>
        <w:tc>
          <w:tcPr>
            <w:tcW w:w="8451" w:type="dxa"/>
            <w:shd w:val="clear" w:color="auto" w:fill="auto"/>
          </w:tcPr>
          <w:p w14:paraId="00C65612" w14:textId="77777777" w:rsidR="00BD3EB3" w:rsidRPr="006F5EB5" w:rsidRDefault="00BD3EB3" w:rsidP="009F1230">
            <w:pPr>
              <w:rPr>
                <w:rFonts w:ascii="Arial" w:hAnsi="Arial" w:cs="Arial"/>
                <w:sz w:val="21"/>
                <w:szCs w:val="21"/>
                <w:lang w:val="en-GB"/>
              </w:rPr>
            </w:pPr>
          </w:p>
          <w:p w14:paraId="53E0A4EA" w14:textId="6DB58443" w:rsidR="00164F5C" w:rsidRPr="006F5EB5" w:rsidRDefault="00F45F08" w:rsidP="009F1230">
            <w:pPr>
              <w:rPr>
                <w:rFonts w:ascii="Arial" w:hAnsi="Arial" w:cs="Arial"/>
                <w:sz w:val="21"/>
                <w:szCs w:val="21"/>
                <w:lang w:val="en-GB"/>
              </w:rPr>
            </w:pPr>
            <w:r>
              <w:rPr>
                <w:rFonts w:ascii="Arial" w:hAnsi="Arial" w:cs="Arial"/>
                <w:sz w:val="21"/>
                <w:szCs w:val="21"/>
                <w:lang w:val="en-GB"/>
              </w:rPr>
              <w:t>4</w:t>
            </w:r>
            <w:r w:rsidR="00164F5C" w:rsidRPr="007F4063">
              <w:rPr>
                <w:rFonts w:ascii="Arial" w:hAnsi="Arial" w:cs="Arial"/>
                <w:sz w:val="21"/>
                <w:szCs w:val="21"/>
                <w:lang w:val="en-GB"/>
              </w:rPr>
              <w:t>. Appendix A to this checklist in relation to information considered by you to be confidential / commercially sensitive</w:t>
            </w:r>
            <w:r w:rsidR="00BD3EB3" w:rsidRPr="006F5EB5">
              <w:rPr>
                <w:rFonts w:ascii="Arial" w:hAnsi="Arial" w:cs="Arial"/>
                <w:sz w:val="21"/>
                <w:szCs w:val="21"/>
                <w:lang w:val="en-GB"/>
              </w:rPr>
              <w:br/>
            </w:r>
          </w:p>
        </w:tc>
        <w:tc>
          <w:tcPr>
            <w:tcW w:w="794" w:type="dxa"/>
            <w:shd w:val="clear" w:color="auto" w:fill="auto"/>
          </w:tcPr>
          <w:p w14:paraId="6C237D92" w14:textId="77777777" w:rsidR="00164F5C" w:rsidRPr="007F4063" w:rsidRDefault="00164F5C" w:rsidP="009F1230">
            <w:pPr>
              <w:rPr>
                <w:rFonts w:ascii="Arial" w:hAnsi="Arial" w:cs="Arial"/>
                <w:sz w:val="21"/>
                <w:szCs w:val="21"/>
                <w:lang w:val="en-GB"/>
              </w:rPr>
            </w:pPr>
          </w:p>
        </w:tc>
      </w:tr>
    </w:tbl>
    <w:p w14:paraId="024B1E7B" w14:textId="77777777" w:rsidR="00164F5C" w:rsidRPr="007F4063" w:rsidRDefault="00164F5C" w:rsidP="00164F5C">
      <w:pPr>
        <w:rPr>
          <w:rFonts w:ascii="Arial" w:hAnsi="Arial" w:cs="Arial"/>
          <w:sz w:val="21"/>
          <w:szCs w:val="21"/>
          <w:lang w:val="en-GB"/>
        </w:rPr>
      </w:pPr>
    </w:p>
    <w:p w14:paraId="16DCF368" w14:textId="77777777" w:rsidR="006765F3" w:rsidRPr="006F5EB5" w:rsidRDefault="006765F3" w:rsidP="006765F3">
      <w:pPr>
        <w:jc w:val="both"/>
        <w:rPr>
          <w:rFonts w:ascii="Arial" w:hAnsi="Arial" w:cs="Arial"/>
          <w:sz w:val="21"/>
          <w:szCs w:val="21"/>
          <w:lang w:val="en-GB"/>
        </w:rPr>
      </w:pPr>
    </w:p>
    <w:p w14:paraId="3572A265" w14:textId="77777777" w:rsidR="00164F5C" w:rsidRPr="007F4063" w:rsidRDefault="00164F5C" w:rsidP="006765F3">
      <w:pPr>
        <w:jc w:val="both"/>
        <w:rPr>
          <w:rFonts w:ascii="Arial" w:hAnsi="Arial" w:cs="Arial"/>
          <w:sz w:val="21"/>
          <w:szCs w:val="21"/>
          <w:lang w:val="en-GB"/>
        </w:rPr>
      </w:pPr>
      <w:r w:rsidRPr="007F4063">
        <w:rPr>
          <w:rFonts w:ascii="Arial" w:hAnsi="Arial" w:cs="Arial"/>
          <w:sz w:val="21"/>
          <w:szCs w:val="21"/>
          <w:lang w:val="en-GB"/>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09CCBD5C" w14:textId="77777777" w:rsidR="00164F5C" w:rsidRPr="007F4063" w:rsidRDefault="00164F5C" w:rsidP="00164F5C">
      <w:pPr>
        <w:rPr>
          <w:rFonts w:ascii="Arial" w:hAnsi="Arial" w:cs="Arial"/>
          <w:b/>
          <w:i/>
          <w:szCs w:val="22"/>
          <w:lang w:val="en-GB"/>
        </w:rPr>
      </w:pPr>
    </w:p>
    <w:p w14:paraId="0E891C89" w14:textId="77777777" w:rsidR="00164F5C" w:rsidRPr="007F4063" w:rsidRDefault="00164F5C" w:rsidP="00164F5C">
      <w:pPr>
        <w:rPr>
          <w:rFonts w:ascii="Arial" w:hAnsi="Arial" w:cs="Arial"/>
          <w:b/>
          <w:i/>
          <w:szCs w:val="22"/>
          <w:lang w:val="en-GB"/>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14:paraId="2CC57FBF" w14:textId="77777777" w:rsidTr="006765F3">
        <w:tc>
          <w:tcPr>
            <w:tcW w:w="2500" w:type="dxa"/>
            <w:shd w:val="clear" w:color="auto" w:fill="F3F3F3"/>
          </w:tcPr>
          <w:p w14:paraId="3D186A65"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14:paraId="6CB66820" w14:textId="77777777" w:rsidR="00164F5C" w:rsidRPr="006F5EB5" w:rsidRDefault="00164F5C" w:rsidP="009F1230">
            <w:pPr>
              <w:spacing w:after="120"/>
              <w:rPr>
                <w:rFonts w:ascii="Arial" w:hAnsi="Arial" w:cs="Arial"/>
                <w:szCs w:val="19"/>
              </w:rPr>
            </w:pPr>
          </w:p>
        </w:tc>
      </w:tr>
      <w:tr w:rsidR="00164F5C" w:rsidRPr="006F5EB5" w14:paraId="53A5324A" w14:textId="77777777" w:rsidTr="006765F3">
        <w:tc>
          <w:tcPr>
            <w:tcW w:w="2500" w:type="dxa"/>
            <w:shd w:val="clear" w:color="auto" w:fill="F3F3F3"/>
          </w:tcPr>
          <w:p w14:paraId="2FC2A06C"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14:paraId="58912780" w14:textId="77777777" w:rsidR="00164F5C" w:rsidRPr="006F5EB5" w:rsidRDefault="00164F5C" w:rsidP="009F1230">
            <w:pPr>
              <w:spacing w:after="120"/>
              <w:rPr>
                <w:rFonts w:ascii="Arial" w:hAnsi="Arial" w:cs="Arial"/>
                <w:szCs w:val="19"/>
              </w:rPr>
            </w:pPr>
          </w:p>
        </w:tc>
      </w:tr>
      <w:tr w:rsidR="00164F5C" w:rsidRPr="006F5EB5" w14:paraId="3F0BD176" w14:textId="77777777" w:rsidTr="006765F3">
        <w:tc>
          <w:tcPr>
            <w:tcW w:w="2500" w:type="dxa"/>
            <w:shd w:val="clear" w:color="auto" w:fill="F3F3F3"/>
          </w:tcPr>
          <w:p w14:paraId="03872418"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14:paraId="72804CB6" w14:textId="77777777" w:rsidR="00164F5C" w:rsidRPr="006F5EB5" w:rsidRDefault="00164F5C" w:rsidP="009F1230">
            <w:pPr>
              <w:spacing w:after="120"/>
              <w:rPr>
                <w:rFonts w:ascii="Arial" w:hAnsi="Arial" w:cs="Arial"/>
                <w:szCs w:val="19"/>
              </w:rPr>
            </w:pPr>
          </w:p>
        </w:tc>
      </w:tr>
      <w:tr w:rsidR="00164F5C" w:rsidRPr="006F5EB5" w14:paraId="32490D5D" w14:textId="77777777" w:rsidTr="006765F3">
        <w:tc>
          <w:tcPr>
            <w:tcW w:w="2500" w:type="dxa"/>
            <w:shd w:val="clear" w:color="auto" w:fill="F3F3F3"/>
          </w:tcPr>
          <w:p w14:paraId="436F72B6"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14:paraId="2590779A" w14:textId="77777777" w:rsidR="00164F5C" w:rsidRPr="006F5EB5" w:rsidRDefault="00164F5C" w:rsidP="009F1230">
            <w:pPr>
              <w:spacing w:after="120"/>
              <w:rPr>
                <w:rFonts w:ascii="Arial" w:hAnsi="Arial" w:cs="Arial"/>
                <w:szCs w:val="19"/>
              </w:rPr>
            </w:pPr>
          </w:p>
        </w:tc>
      </w:tr>
      <w:tr w:rsidR="00164F5C" w:rsidRPr="006F5EB5" w14:paraId="4C086550" w14:textId="77777777" w:rsidTr="006765F3">
        <w:tc>
          <w:tcPr>
            <w:tcW w:w="2500" w:type="dxa"/>
            <w:shd w:val="clear" w:color="auto" w:fill="F3F3F3"/>
          </w:tcPr>
          <w:p w14:paraId="37926807"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14:paraId="06AD93B6" w14:textId="77777777" w:rsidR="00164F5C" w:rsidRPr="006F5EB5" w:rsidRDefault="00164F5C" w:rsidP="009F1230">
            <w:pPr>
              <w:spacing w:after="120"/>
              <w:rPr>
                <w:rFonts w:ascii="Arial" w:hAnsi="Arial" w:cs="Arial"/>
                <w:szCs w:val="19"/>
              </w:rPr>
            </w:pPr>
          </w:p>
        </w:tc>
      </w:tr>
      <w:tr w:rsidR="00164F5C" w:rsidRPr="006F5EB5" w14:paraId="6ADD9B57" w14:textId="77777777" w:rsidTr="006765F3">
        <w:tc>
          <w:tcPr>
            <w:tcW w:w="2500" w:type="dxa"/>
            <w:shd w:val="clear" w:color="auto" w:fill="F3F3F3"/>
          </w:tcPr>
          <w:p w14:paraId="792390BD" w14:textId="77777777" w:rsidR="00164F5C" w:rsidRPr="006F5EB5" w:rsidRDefault="00164F5C" w:rsidP="009F1230">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14:paraId="6474AB54" w14:textId="77777777" w:rsidR="00164F5C" w:rsidRPr="006F5EB5" w:rsidRDefault="00164F5C" w:rsidP="009F1230">
            <w:pPr>
              <w:spacing w:after="120"/>
              <w:rPr>
                <w:rFonts w:ascii="Arial" w:hAnsi="Arial" w:cs="Arial"/>
                <w:b/>
                <w:i/>
                <w:szCs w:val="22"/>
              </w:rPr>
            </w:pPr>
          </w:p>
        </w:tc>
      </w:tr>
    </w:tbl>
    <w:p w14:paraId="529D530A" w14:textId="77777777" w:rsidR="00164F5C" w:rsidRPr="006F5EB5" w:rsidRDefault="00164F5C" w:rsidP="00164F5C">
      <w:pPr>
        <w:rPr>
          <w:rFonts w:ascii="Arial" w:hAnsi="Arial" w:cs="Arial"/>
          <w:b/>
          <w:i/>
          <w:szCs w:val="22"/>
        </w:rPr>
      </w:pPr>
    </w:p>
    <w:p w14:paraId="788778FA" w14:textId="77777777" w:rsidR="006765F3" w:rsidRPr="006F5EB5" w:rsidRDefault="006765F3" w:rsidP="00164F5C">
      <w:pPr>
        <w:rPr>
          <w:rFonts w:ascii="Arial" w:hAnsi="Arial" w:cs="Arial"/>
          <w:sz w:val="20"/>
          <w:lang w:val="en-GB"/>
        </w:rPr>
      </w:pPr>
    </w:p>
    <w:p w14:paraId="00390091" w14:textId="77777777" w:rsidR="006765F3" w:rsidRPr="006F5EB5" w:rsidRDefault="006765F3" w:rsidP="00164F5C">
      <w:pPr>
        <w:rPr>
          <w:rFonts w:ascii="Arial" w:hAnsi="Arial" w:cs="Arial"/>
          <w:sz w:val="20"/>
          <w:lang w:val="en-GB"/>
        </w:rPr>
      </w:pPr>
    </w:p>
    <w:p w14:paraId="25D763F7" w14:textId="77777777" w:rsidR="006765F3" w:rsidRPr="006F5EB5" w:rsidRDefault="006765F3" w:rsidP="00164F5C">
      <w:pPr>
        <w:rPr>
          <w:rFonts w:ascii="Arial" w:hAnsi="Arial" w:cs="Arial"/>
          <w:sz w:val="20"/>
          <w:lang w:val="en-GB"/>
        </w:rPr>
      </w:pPr>
    </w:p>
    <w:p w14:paraId="5322B16E" w14:textId="5E34D7A1" w:rsidR="00164F5C" w:rsidRPr="006F5EB5" w:rsidRDefault="0079232A" w:rsidP="00164F5C">
      <w:pPr>
        <w:rPr>
          <w:rFonts w:ascii="Arial" w:hAnsi="Arial" w:cs="Arial"/>
          <w:i/>
          <w:sz w:val="21"/>
          <w:szCs w:val="21"/>
          <w:highlight w:val="yellow"/>
        </w:rPr>
      </w:pPr>
      <w:r w:rsidRPr="007F4063">
        <w:rPr>
          <w:rFonts w:ascii="Arial" w:hAnsi="Arial" w:cs="Arial"/>
          <w:sz w:val="21"/>
          <w:szCs w:val="21"/>
          <w:lang w:val="en-GB"/>
        </w:rPr>
        <w:br w:type="page"/>
      </w:r>
    </w:p>
    <w:p w14:paraId="74FDA1C0" w14:textId="77777777" w:rsidR="00164F5C" w:rsidRPr="006F5EB5" w:rsidRDefault="00164F5C" w:rsidP="00164F5C">
      <w:pPr>
        <w:rPr>
          <w:rFonts w:ascii="Arial" w:hAnsi="Arial" w:cs="Arial"/>
          <w:b/>
          <w:sz w:val="20"/>
        </w:rPr>
      </w:pPr>
    </w:p>
    <w:p w14:paraId="413325F5" w14:textId="77777777" w:rsidR="00164F5C" w:rsidRPr="006F5EB5" w:rsidRDefault="00164F5C" w:rsidP="00164F5C">
      <w:pPr>
        <w:rPr>
          <w:rFonts w:ascii="Arial" w:hAnsi="Arial" w:cs="Arial"/>
          <w:b/>
          <w:sz w:val="22"/>
          <w:szCs w:val="28"/>
        </w:rPr>
      </w:pPr>
      <w:r w:rsidRPr="006F5EB5">
        <w:rPr>
          <w:rFonts w:ascii="Arial" w:hAnsi="Arial" w:cs="Arial"/>
          <w:b/>
          <w:sz w:val="22"/>
          <w:szCs w:val="28"/>
        </w:rPr>
        <w:t>Appendix A to Submission Checklist</w:t>
      </w:r>
    </w:p>
    <w:p w14:paraId="6243EE5C" w14:textId="77777777" w:rsidR="00164F5C" w:rsidRPr="006F5EB5" w:rsidRDefault="00164F5C" w:rsidP="00164F5C">
      <w:pPr>
        <w:rPr>
          <w:rFonts w:ascii="Arial" w:hAnsi="Arial" w:cs="Arial"/>
          <w:b/>
          <w:sz w:val="20"/>
        </w:rPr>
      </w:pPr>
    </w:p>
    <w:p w14:paraId="631C2EC3" w14:textId="77777777" w:rsidR="00164F5C" w:rsidRPr="006F5EB5"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540C29" w14:paraId="58A0564C" w14:textId="77777777" w:rsidTr="006765F3">
        <w:trPr>
          <w:trHeight w:val="416"/>
        </w:trPr>
        <w:tc>
          <w:tcPr>
            <w:tcW w:w="9316" w:type="dxa"/>
            <w:gridSpan w:val="4"/>
            <w:tcBorders>
              <w:bottom w:val="single" w:sz="4" w:space="0" w:color="auto"/>
            </w:tcBorders>
            <w:shd w:val="clear" w:color="auto" w:fill="DAEEF3"/>
          </w:tcPr>
          <w:p w14:paraId="4B3AEBE5" w14:textId="77777777" w:rsidR="00FB3018" w:rsidRPr="006F5EB5" w:rsidRDefault="00164F5C" w:rsidP="009F1230">
            <w:pPr>
              <w:rPr>
                <w:rFonts w:ascii="Arial" w:hAnsi="Arial" w:cs="Arial"/>
                <w:b/>
                <w:sz w:val="21"/>
                <w:szCs w:val="21"/>
                <w:lang w:val="en-GB"/>
              </w:rPr>
            </w:pPr>
            <w:r w:rsidRPr="007F4063">
              <w:rPr>
                <w:rFonts w:ascii="Arial" w:hAnsi="Arial" w:cs="Arial"/>
                <w:b/>
                <w:sz w:val="21"/>
                <w:szCs w:val="21"/>
                <w:lang w:val="en-GB"/>
              </w:rPr>
              <w:br w:type="page"/>
            </w:r>
          </w:p>
          <w:p w14:paraId="2E78901A" w14:textId="77777777" w:rsidR="00164F5C" w:rsidRPr="006F5EB5" w:rsidRDefault="00164F5C" w:rsidP="009F1230">
            <w:pPr>
              <w:rPr>
                <w:rFonts w:ascii="Arial" w:hAnsi="Arial" w:cs="Arial"/>
                <w:b/>
                <w:sz w:val="21"/>
                <w:szCs w:val="21"/>
                <w:lang w:val="en-GB"/>
              </w:rPr>
            </w:pPr>
            <w:r w:rsidRPr="007F4063">
              <w:rPr>
                <w:rFonts w:ascii="Arial" w:hAnsi="Arial" w:cs="Arial"/>
                <w:b/>
                <w:sz w:val="21"/>
                <w:szCs w:val="21"/>
                <w:lang w:val="en-GB"/>
              </w:rPr>
              <w:t>Table of Information Designated by the supplier as Confidential and / or Commercially Sensitive</w:t>
            </w:r>
          </w:p>
          <w:p w14:paraId="623CFC1A" w14:textId="77777777" w:rsidR="00FB3018" w:rsidRPr="006F5EB5" w:rsidRDefault="00FB3018" w:rsidP="009F1230">
            <w:pPr>
              <w:rPr>
                <w:rFonts w:ascii="Arial" w:hAnsi="Arial" w:cs="Arial"/>
                <w:b/>
                <w:sz w:val="21"/>
                <w:szCs w:val="21"/>
                <w:lang w:val="en-GB"/>
              </w:rPr>
            </w:pPr>
          </w:p>
        </w:tc>
      </w:tr>
      <w:tr w:rsidR="00164F5C" w:rsidRPr="00540C29" w14:paraId="2D77CF8A" w14:textId="77777777" w:rsidTr="006765F3">
        <w:tc>
          <w:tcPr>
            <w:tcW w:w="9316" w:type="dxa"/>
            <w:gridSpan w:val="4"/>
            <w:tcBorders>
              <w:top w:val="single" w:sz="4" w:space="0" w:color="auto"/>
              <w:left w:val="nil"/>
              <w:bottom w:val="single" w:sz="4" w:space="0" w:color="auto"/>
              <w:right w:val="nil"/>
            </w:tcBorders>
            <w:shd w:val="clear" w:color="auto" w:fill="auto"/>
          </w:tcPr>
          <w:p w14:paraId="1A1B8E2F" w14:textId="77777777" w:rsidR="00164F5C" w:rsidRPr="007F4063" w:rsidRDefault="00164F5C" w:rsidP="009F1230">
            <w:pPr>
              <w:rPr>
                <w:rFonts w:ascii="Arial" w:hAnsi="Arial" w:cs="Arial"/>
                <w:b/>
                <w:i/>
                <w:sz w:val="21"/>
                <w:szCs w:val="21"/>
                <w:lang w:val="en-GB"/>
              </w:rPr>
            </w:pPr>
          </w:p>
          <w:p w14:paraId="2E2A5C1E" w14:textId="77777777" w:rsidR="00164F5C" w:rsidRPr="007F4063" w:rsidRDefault="00164F5C" w:rsidP="009F1230">
            <w:pPr>
              <w:rPr>
                <w:rFonts w:ascii="Arial" w:hAnsi="Arial" w:cs="Arial"/>
                <w:b/>
                <w:i/>
                <w:sz w:val="21"/>
                <w:szCs w:val="21"/>
                <w:lang w:val="en-GB"/>
              </w:rPr>
            </w:pPr>
            <w:r w:rsidRPr="007F4063">
              <w:rPr>
                <w:rFonts w:ascii="Arial" w:hAnsi="Arial" w:cs="Arial"/>
                <w:b/>
                <w:i/>
                <w:sz w:val="21"/>
                <w:szCs w:val="21"/>
                <w:lang w:val="en-GB"/>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6F5EB5">
              <w:rPr>
                <w:rFonts w:ascii="Arial" w:hAnsi="Arial" w:cs="Arial"/>
                <w:b/>
                <w:i/>
                <w:sz w:val="21"/>
                <w:szCs w:val="21"/>
                <w:lang w:val="en-GB"/>
              </w:rPr>
              <w:t>RFP/</w:t>
            </w:r>
            <w:r w:rsidRPr="007F4063">
              <w:rPr>
                <w:rFonts w:ascii="Arial" w:hAnsi="Arial" w:cs="Arial"/>
                <w:b/>
                <w:i/>
                <w:sz w:val="21"/>
                <w:szCs w:val="21"/>
                <w:lang w:val="en-GB"/>
              </w:rPr>
              <w:t>ITT apply to any information designated as confidential and/or commercially sensitive.</w:t>
            </w:r>
          </w:p>
          <w:p w14:paraId="2A1CC9D6" w14:textId="77777777" w:rsidR="00164F5C" w:rsidRPr="007F4063" w:rsidRDefault="00164F5C" w:rsidP="009F1230">
            <w:pPr>
              <w:rPr>
                <w:rFonts w:ascii="Arial" w:hAnsi="Arial" w:cs="Arial"/>
                <w:b/>
                <w:i/>
                <w:sz w:val="21"/>
                <w:szCs w:val="21"/>
                <w:lang w:val="en-GB"/>
              </w:rPr>
            </w:pPr>
          </w:p>
        </w:tc>
      </w:tr>
      <w:tr w:rsidR="00164F5C" w:rsidRPr="00540C29" w14:paraId="2C2FD935" w14:textId="77777777" w:rsidTr="006765F3">
        <w:tc>
          <w:tcPr>
            <w:tcW w:w="616" w:type="dxa"/>
            <w:tcBorders>
              <w:top w:val="single" w:sz="4" w:space="0" w:color="auto"/>
            </w:tcBorders>
            <w:shd w:val="clear" w:color="auto" w:fill="F3F3F3"/>
          </w:tcPr>
          <w:p w14:paraId="6861AED5"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14:paraId="067D0915" w14:textId="77777777" w:rsidR="00164F5C" w:rsidRPr="007F4063" w:rsidRDefault="00164F5C" w:rsidP="009F1230">
            <w:pPr>
              <w:spacing w:before="120" w:after="120"/>
              <w:rPr>
                <w:rFonts w:ascii="Arial" w:hAnsi="Arial" w:cs="Arial"/>
                <w:sz w:val="21"/>
                <w:szCs w:val="21"/>
                <w:lang w:val="en-GB"/>
              </w:rPr>
            </w:pPr>
            <w:r w:rsidRPr="007F4063">
              <w:rPr>
                <w:rFonts w:ascii="Arial" w:hAnsi="Arial" w:cs="Arial"/>
                <w:sz w:val="21"/>
                <w:szCs w:val="21"/>
                <w:lang w:val="en-GB"/>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05D22D18" w14:textId="77777777" w:rsidR="00164F5C" w:rsidRPr="007F4063" w:rsidRDefault="00164F5C" w:rsidP="009F1230">
            <w:pPr>
              <w:spacing w:before="120" w:after="120"/>
              <w:rPr>
                <w:rFonts w:ascii="Arial" w:hAnsi="Arial" w:cs="Arial"/>
                <w:sz w:val="21"/>
                <w:szCs w:val="21"/>
                <w:lang w:val="en-GB"/>
              </w:rPr>
            </w:pPr>
            <w:r w:rsidRPr="007F4063">
              <w:rPr>
                <w:rFonts w:ascii="Arial" w:hAnsi="Arial" w:cs="Arial"/>
                <w:sz w:val="21"/>
                <w:szCs w:val="21"/>
                <w:lang w:val="en-GB"/>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6B18A99D" w14:textId="77777777" w:rsidR="00164F5C" w:rsidRPr="007F4063" w:rsidRDefault="00164F5C" w:rsidP="009F1230">
            <w:pPr>
              <w:spacing w:before="120" w:after="120"/>
              <w:rPr>
                <w:rFonts w:ascii="Arial" w:hAnsi="Arial" w:cs="Arial"/>
                <w:sz w:val="21"/>
                <w:szCs w:val="21"/>
                <w:lang w:val="en-GB"/>
              </w:rPr>
            </w:pPr>
            <w:r w:rsidRPr="007F4063">
              <w:rPr>
                <w:rFonts w:ascii="Arial" w:hAnsi="Arial" w:cs="Arial"/>
                <w:sz w:val="21"/>
                <w:szCs w:val="21"/>
                <w:lang w:val="en-GB"/>
              </w:rPr>
              <w:t>Length of time during which supplier thinks that such exemption should apply</w:t>
            </w:r>
          </w:p>
        </w:tc>
      </w:tr>
      <w:tr w:rsidR="00164F5C" w:rsidRPr="00540C29" w14:paraId="36D9CA7B" w14:textId="77777777" w:rsidTr="006765F3">
        <w:tc>
          <w:tcPr>
            <w:tcW w:w="616" w:type="dxa"/>
            <w:shd w:val="clear" w:color="auto" w:fill="auto"/>
          </w:tcPr>
          <w:p w14:paraId="42AC92C1" w14:textId="77777777" w:rsidR="00164F5C" w:rsidRPr="007F4063" w:rsidRDefault="00164F5C" w:rsidP="009F1230">
            <w:pPr>
              <w:rPr>
                <w:rFonts w:ascii="Arial" w:hAnsi="Arial" w:cs="Arial"/>
                <w:sz w:val="21"/>
                <w:szCs w:val="21"/>
                <w:lang w:val="en-GB"/>
              </w:rPr>
            </w:pPr>
          </w:p>
        </w:tc>
        <w:tc>
          <w:tcPr>
            <w:tcW w:w="2347" w:type="dxa"/>
            <w:shd w:val="clear" w:color="auto" w:fill="auto"/>
          </w:tcPr>
          <w:p w14:paraId="7186E168" w14:textId="77777777" w:rsidR="00164F5C" w:rsidRPr="007F4063" w:rsidRDefault="00164F5C" w:rsidP="009F1230">
            <w:pPr>
              <w:rPr>
                <w:rFonts w:ascii="Arial" w:hAnsi="Arial" w:cs="Arial"/>
                <w:sz w:val="21"/>
                <w:szCs w:val="21"/>
                <w:lang w:val="en-GB"/>
              </w:rPr>
            </w:pPr>
          </w:p>
        </w:tc>
        <w:tc>
          <w:tcPr>
            <w:tcW w:w="4733" w:type="dxa"/>
            <w:shd w:val="clear" w:color="auto" w:fill="auto"/>
          </w:tcPr>
          <w:p w14:paraId="5E82572E" w14:textId="77777777" w:rsidR="00164F5C" w:rsidRPr="007F4063" w:rsidRDefault="00164F5C" w:rsidP="009F1230">
            <w:pPr>
              <w:rPr>
                <w:rFonts w:ascii="Arial" w:hAnsi="Arial" w:cs="Arial"/>
                <w:sz w:val="21"/>
                <w:szCs w:val="21"/>
                <w:lang w:val="en-GB"/>
              </w:rPr>
            </w:pPr>
          </w:p>
        </w:tc>
        <w:tc>
          <w:tcPr>
            <w:tcW w:w="1620" w:type="dxa"/>
            <w:shd w:val="clear" w:color="auto" w:fill="auto"/>
          </w:tcPr>
          <w:p w14:paraId="4957580D" w14:textId="77777777" w:rsidR="00164F5C" w:rsidRPr="007F4063" w:rsidRDefault="00164F5C" w:rsidP="009F1230">
            <w:pPr>
              <w:rPr>
                <w:rFonts w:ascii="Arial" w:hAnsi="Arial" w:cs="Arial"/>
                <w:sz w:val="21"/>
                <w:szCs w:val="21"/>
                <w:lang w:val="en-GB"/>
              </w:rPr>
            </w:pPr>
          </w:p>
        </w:tc>
      </w:tr>
      <w:tr w:rsidR="00164F5C" w:rsidRPr="00540C29" w14:paraId="12BF53EE" w14:textId="77777777" w:rsidTr="006765F3">
        <w:tc>
          <w:tcPr>
            <w:tcW w:w="616" w:type="dxa"/>
            <w:shd w:val="clear" w:color="auto" w:fill="auto"/>
          </w:tcPr>
          <w:p w14:paraId="5C39AFC4" w14:textId="77777777" w:rsidR="00164F5C" w:rsidRPr="007F4063" w:rsidRDefault="00164F5C" w:rsidP="009F1230">
            <w:pPr>
              <w:rPr>
                <w:rFonts w:ascii="Arial" w:hAnsi="Arial" w:cs="Arial"/>
                <w:sz w:val="21"/>
                <w:szCs w:val="21"/>
                <w:lang w:val="en-GB"/>
              </w:rPr>
            </w:pPr>
          </w:p>
        </w:tc>
        <w:tc>
          <w:tcPr>
            <w:tcW w:w="2347" w:type="dxa"/>
            <w:shd w:val="clear" w:color="auto" w:fill="auto"/>
          </w:tcPr>
          <w:p w14:paraId="2C18DF4D" w14:textId="77777777" w:rsidR="00164F5C" w:rsidRPr="007F4063" w:rsidRDefault="00164F5C" w:rsidP="009F1230">
            <w:pPr>
              <w:rPr>
                <w:rFonts w:ascii="Arial" w:hAnsi="Arial" w:cs="Arial"/>
                <w:sz w:val="21"/>
                <w:szCs w:val="21"/>
                <w:lang w:val="en-GB"/>
              </w:rPr>
            </w:pPr>
          </w:p>
        </w:tc>
        <w:tc>
          <w:tcPr>
            <w:tcW w:w="4733" w:type="dxa"/>
            <w:shd w:val="clear" w:color="auto" w:fill="auto"/>
          </w:tcPr>
          <w:p w14:paraId="513B526E" w14:textId="77777777" w:rsidR="00164F5C" w:rsidRPr="007F4063" w:rsidRDefault="00164F5C" w:rsidP="009F1230">
            <w:pPr>
              <w:rPr>
                <w:rFonts w:ascii="Arial" w:hAnsi="Arial" w:cs="Arial"/>
                <w:sz w:val="21"/>
                <w:szCs w:val="21"/>
                <w:lang w:val="en-GB"/>
              </w:rPr>
            </w:pPr>
          </w:p>
        </w:tc>
        <w:tc>
          <w:tcPr>
            <w:tcW w:w="1620" w:type="dxa"/>
            <w:shd w:val="clear" w:color="auto" w:fill="auto"/>
          </w:tcPr>
          <w:p w14:paraId="6BD62E69" w14:textId="77777777" w:rsidR="00164F5C" w:rsidRPr="007F4063" w:rsidRDefault="00164F5C" w:rsidP="009F1230">
            <w:pPr>
              <w:rPr>
                <w:rFonts w:ascii="Arial" w:hAnsi="Arial" w:cs="Arial"/>
                <w:sz w:val="21"/>
                <w:szCs w:val="21"/>
                <w:lang w:val="en-GB"/>
              </w:rPr>
            </w:pPr>
          </w:p>
        </w:tc>
      </w:tr>
      <w:tr w:rsidR="00164F5C" w:rsidRPr="00540C29" w14:paraId="5682E8C1" w14:textId="77777777" w:rsidTr="006765F3">
        <w:tc>
          <w:tcPr>
            <w:tcW w:w="616" w:type="dxa"/>
            <w:shd w:val="clear" w:color="auto" w:fill="auto"/>
          </w:tcPr>
          <w:p w14:paraId="51038696" w14:textId="77777777" w:rsidR="00164F5C" w:rsidRPr="007F4063" w:rsidRDefault="00164F5C" w:rsidP="009F1230">
            <w:pPr>
              <w:rPr>
                <w:rFonts w:ascii="Arial" w:hAnsi="Arial" w:cs="Arial"/>
                <w:sz w:val="21"/>
                <w:szCs w:val="21"/>
                <w:lang w:val="en-GB"/>
              </w:rPr>
            </w:pPr>
          </w:p>
        </w:tc>
        <w:tc>
          <w:tcPr>
            <w:tcW w:w="2347" w:type="dxa"/>
            <w:shd w:val="clear" w:color="auto" w:fill="auto"/>
          </w:tcPr>
          <w:p w14:paraId="0F4EFA04" w14:textId="77777777" w:rsidR="00164F5C" w:rsidRPr="007F4063" w:rsidRDefault="00164F5C" w:rsidP="009F1230">
            <w:pPr>
              <w:rPr>
                <w:rFonts w:ascii="Arial" w:hAnsi="Arial" w:cs="Arial"/>
                <w:sz w:val="21"/>
                <w:szCs w:val="21"/>
                <w:lang w:val="en-GB"/>
              </w:rPr>
            </w:pPr>
          </w:p>
        </w:tc>
        <w:tc>
          <w:tcPr>
            <w:tcW w:w="4733" w:type="dxa"/>
            <w:shd w:val="clear" w:color="auto" w:fill="auto"/>
          </w:tcPr>
          <w:p w14:paraId="63DA36E7" w14:textId="77777777" w:rsidR="00164F5C" w:rsidRPr="007F4063" w:rsidRDefault="00164F5C" w:rsidP="009F1230">
            <w:pPr>
              <w:rPr>
                <w:rFonts w:ascii="Arial" w:hAnsi="Arial" w:cs="Arial"/>
                <w:sz w:val="21"/>
                <w:szCs w:val="21"/>
                <w:lang w:val="en-GB"/>
              </w:rPr>
            </w:pPr>
          </w:p>
        </w:tc>
        <w:tc>
          <w:tcPr>
            <w:tcW w:w="1620" w:type="dxa"/>
            <w:shd w:val="clear" w:color="auto" w:fill="auto"/>
          </w:tcPr>
          <w:p w14:paraId="457938C0" w14:textId="77777777" w:rsidR="00164F5C" w:rsidRPr="007F4063" w:rsidRDefault="00164F5C" w:rsidP="009F1230">
            <w:pPr>
              <w:rPr>
                <w:rFonts w:ascii="Arial" w:hAnsi="Arial" w:cs="Arial"/>
                <w:sz w:val="21"/>
                <w:szCs w:val="21"/>
                <w:lang w:val="en-GB"/>
              </w:rPr>
            </w:pPr>
          </w:p>
        </w:tc>
      </w:tr>
    </w:tbl>
    <w:p w14:paraId="77280721" w14:textId="77777777" w:rsidR="00164F5C" w:rsidRPr="007F4063" w:rsidRDefault="00164F5C" w:rsidP="00164F5C">
      <w:pPr>
        <w:rPr>
          <w:rFonts w:ascii="Arial" w:hAnsi="Arial" w:cs="Arial"/>
          <w:sz w:val="20"/>
          <w:lang w:val="en-GB"/>
        </w:rPr>
      </w:pPr>
    </w:p>
    <w:p w14:paraId="55A68715" w14:textId="77777777" w:rsidR="005E3BF9" w:rsidRPr="007F4063" w:rsidRDefault="005E3BF9" w:rsidP="007A2824">
      <w:pPr>
        <w:rPr>
          <w:rFonts w:ascii="Arial" w:hAnsi="Arial" w:cs="Arial"/>
          <w:color w:val="000000"/>
          <w:lang w:val="en-GB"/>
        </w:rPr>
      </w:pPr>
    </w:p>
    <w:sectPr w:rsidR="005E3BF9" w:rsidRPr="007F4063" w:rsidSect="0062475D">
      <w:footerReference w:type="even" r:id="rId14"/>
      <w:footerReference w:type="default" r:id="rId15"/>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08043" w14:textId="77777777" w:rsidR="00D66813" w:rsidRDefault="00D66813">
      <w:r>
        <w:separator/>
      </w:r>
    </w:p>
  </w:endnote>
  <w:endnote w:type="continuationSeparator" w:id="0">
    <w:p w14:paraId="1A7D67AB" w14:textId="77777777" w:rsidR="00D66813" w:rsidRDefault="00D6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D64B1"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9CD9FA"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F7401" w14:textId="77777777" w:rsidR="00311C27" w:rsidRPr="007F4063" w:rsidRDefault="00311C27" w:rsidP="006F4C36">
    <w:pPr>
      <w:pStyle w:val="Footer"/>
      <w:framePr w:wrap="around" w:vAnchor="text" w:hAnchor="margin" w:xAlign="center" w:y="1"/>
      <w:rPr>
        <w:rStyle w:val="PageNumber"/>
        <w:lang w:val="en-GB"/>
      </w:rPr>
    </w:pPr>
    <w:r>
      <w:rPr>
        <w:rStyle w:val="PageNumber"/>
      </w:rPr>
      <w:fldChar w:fldCharType="begin"/>
    </w:r>
    <w:r w:rsidRPr="007F4063">
      <w:rPr>
        <w:rStyle w:val="PageNumber"/>
        <w:lang w:val="en-GB"/>
      </w:rPr>
      <w:instrText xml:space="preserve">PAGE  </w:instrText>
    </w:r>
    <w:r>
      <w:rPr>
        <w:rStyle w:val="PageNumber"/>
      </w:rPr>
      <w:fldChar w:fldCharType="separate"/>
    </w:r>
    <w:r w:rsidR="007B0E30" w:rsidRPr="007F4063">
      <w:rPr>
        <w:rStyle w:val="PageNumber"/>
        <w:noProof/>
        <w:lang w:val="en-GB"/>
      </w:rPr>
      <w:t>1</w:t>
    </w:r>
    <w:r>
      <w:rPr>
        <w:rStyle w:val="PageNumber"/>
      </w:rPr>
      <w:fldChar w:fldCharType="end"/>
    </w:r>
  </w:p>
  <w:p w14:paraId="1731F693" w14:textId="77777777" w:rsidR="00311C27" w:rsidRPr="00D37840" w:rsidRDefault="00A96746">
    <w:pPr>
      <w:pStyle w:val="Footer"/>
      <w:rPr>
        <w:rFonts w:ascii="Arial" w:hAnsi="Arial" w:cs="Arial"/>
        <w:lang w:val="en-GB"/>
      </w:rPr>
    </w:pPr>
    <w:r w:rsidRPr="00D37840">
      <w:rPr>
        <w:rFonts w:ascii="Arial" w:hAnsi="Arial" w:cs="Arial"/>
        <w:lang w:val="en-GB"/>
      </w:rPr>
      <w:t>Supplier Response Template (annex to RFP/ITT) – 26 February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B0C82" w14:textId="77777777" w:rsidR="00D66813" w:rsidRDefault="00D66813">
      <w:r>
        <w:separator/>
      </w:r>
    </w:p>
  </w:footnote>
  <w:footnote w:type="continuationSeparator" w:id="0">
    <w:p w14:paraId="17ABABB8" w14:textId="77777777" w:rsidR="00D66813" w:rsidRDefault="00D66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ED7F3F"/>
    <w:multiLevelType w:val="hybridMultilevel"/>
    <w:tmpl w:val="C8D8C3C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5" w15:restartNumberingAfterBreak="0">
    <w:nsid w:val="1C412BDA"/>
    <w:multiLevelType w:val="hybridMultilevel"/>
    <w:tmpl w:val="18CC9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2A7FF5"/>
    <w:multiLevelType w:val="hybridMultilevel"/>
    <w:tmpl w:val="F1968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1" w15:restartNumberingAfterBreak="0">
    <w:nsid w:val="4E776BD6"/>
    <w:multiLevelType w:val="hybridMultilevel"/>
    <w:tmpl w:val="6BDC4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AC5A0D"/>
    <w:multiLevelType w:val="hybridMultilevel"/>
    <w:tmpl w:val="34B20E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4"/>
  </w:num>
  <w:num w:numId="13">
    <w:abstractNumId w:val="10"/>
  </w:num>
  <w:num w:numId="14">
    <w:abstractNumId w:val="29"/>
  </w:num>
  <w:num w:numId="15">
    <w:abstractNumId w:val="16"/>
  </w:num>
  <w:num w:numId="16">
    <w:abstractNumId w:val="12"/>
  </w:num>
  <w:num w:numId="17">
    <w:abstractNumId w:val="24"/>
  </w:num>
  <w:num w:numId="18">
    <w:abstractNumId w:val="11"/>
  </w:num>
  <w:num w:numId="19">
    <w:abstractNumId w:val="23"/>
  </w:num>
  <w:num w:numId="20">
    <w:abstractNumId w:val="27"/>
  </w:num>
  <w:num w:numId="21">
    <w:abstractNumId w:val="17"/>
  </w:num>
  <w:num w:numId="22">
    <w:abstractNumId w:val="20"/>
  </w:num>
  <w:num w:numId="23">
    <w:abstractNumId w:val="18"/>
  </w:num>
  <w:num w:numId="24">
    <w:abstractNumId w:val="25"/>
  </w:num>
  <w:num w:numId="25">
    <w:abstractNumId w:val="26"/>
  </w:num>
  <w:num w:numId="26">
    <w:abstractNumId w:val="22"/>
  </w:num>
  <w:num w:numId="27">
    <w:abstractNumId w:val="13"/>
  </w:num>
  <w:num w:numId="28">
    <w:abstractNumId w:val="21"/>
  </w:num>
  <w:num w:numId="29">
    <w:abstractNumId w:val="19"/>
  </w:num>
  <w:num w:numId="30">
    <w:abstractNumId w:val="1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15872"/>
    <w:rsid w:val="00056FBD"/>
    <w:rsid w:val="000606A1"/>
    <w:rsid w:val="00061F6D"/>
    <w:rsid w:val="00073488"/>
    <w:rsid w:val="00075EE5"/>
    <w:rsid w:val="00086CEB"/>
    <w:rsid w:val="00092AD6"/>
    <w:rsid w:val="000B7624"/>
    <w:rsid w:val="000B77E0"/>
    <w:rsid w:val="000C658A"/>
    <w:rsid w:val="000E388D"/>
    <w:rsid w:val="0013401E"/>
    <w:rsid w:val="0013614E"/>
    <w:rsid w:val="00152242"/>
    <w:rsid w:val="0016477B"/>
    <w:rsid w:val="00164F5C"/>
    <w:rsid w:val="00181777"/>
    <w:rsid w:val="001A5F5A"/>
    <w:rsid w:val="001D6BC5"/>
    <w:rsid w:val="001E5B26"/>
    <w:rsid w:val="001F416F"/>
    <w:rsid w:val="00201431"/>
    <w:rsid w:val="002017FA"/>
    <w:rsid w:val="00204265"/>
    <w:rsid w:val="00210AF0"/>
    <w:rsid w:val="00217D06"/>
    <w:rsid w:val="002200D8"/>
    <w:rsid w:val="00221068"/>
    <w:rsid w:val="00236004"/>
    <w:rsid w:val="0025161A"/>
    <w:rsid w:val="00271749"/>
    <w:rsid w:val="002A2335"/>
    <w:rsid w:val="002A2D5B"/>
    <w:rsid w:val="002A3E6B"/>
    <w:rsid w:val="002D1784"/>
    <w:rsid w:val="002D4BEC"/>
    <w:rsid w:val="002D736A"/>
    <w:rsid w:val="002E28AE"/>
    <w:rsid w:val="00300E21"/>
    <w:rsid w:val="00311C27"/>
    <w:rsid w:val="003263A8"/>
    <w:rsid w:val="0033351A"/>
    <w:rsid w:val="00341E83"/>
    <w:rsid w:val="0036188A"/>
    <w:rsid w:val="00370C01"/>
    <w:rsid w:val="003A522C"/>
    <w:rsid w:val="003B689B"/>
    <w:rsid w:val="003C3FA6"/>
    <w:rsid w:val="003C4AA9"/>
    <w:rsid w:val="003D4E83"/>
    <w:rsid w:val="003E14CC"/>
    <w:rsid w:val="003F0167"/>
    <w:rsid w:val="003F5A76"/>
    <w:rsid w:val="00401AE5"/>
    <w:rsid w:val="004050D1"/>
    <w:rsid w:val="00420AD7"/>
    <w:rsid w:val="00430114"/>
    <w:rsid w:val="00450F21"/>
    <w:rsid w:val="00464119"/>
    <w:rsid w:val="004863E9"/>
    <w:rsid w:val="00491A14"/>
    <w:rsid w:val="00493164"/>
    <w:rsid w:val="004B28C2"/>
    <w:rsid w:val="004B4E21"/>
    <w:rsid w:val="004C0185"/>
    <w:rsid w:val="004C5C62"/>
    <w:rsid w:val="004C75B7"/>
    <w:rsid w:val="0051486E"/>
    <w:rsid w:val="00516171"/>
    <w:rsid w:val="005307B6"/>
    <w:rsid w:val="00530FB4"/>
    <w:rsid w:val="00535F4A"/>
    <w:rsid w:val="00540C29"/>
    <w:rsid w:val="00542230"/>
    <w:rsid w:val="00571F5B"/>
    <w:rsid w:val="0057478A"/>
    <w:rsid w:val="00585F93"/>
    <w:rsid w:val="00591AF3"/>
    <w:rsid w:val="00591C46"/>
    <w:rsid w:val="005D3B4C"/>
    <w:rsid w:val="005E1CDD"/>
    <w:rsid w:val="005E3BF9"/>
    <w:rsid w:val="005F48A0"/>
    <w:rsid w:val="005F5595"/>
    <w:rsid w:val="00600CF2"/>
    <w:rsid w:val="00600ED2"/>
    <w:rsid w:val="00613621"/>
    <w:rsid w:val="006221AC"/>
    <w:rsid w:val="00623E23"/>
    <w:rsid w:val="0062475D"/>
    <w:rsid w:val="006328D0"/>
    <w:rsid w:val="00632BA7"/>
    <w:rsid w:val="00634FBC"/>
    <w:rsid w:val="00636638"/>
    <w:rsid w:val="00642D99"/>
    <w:rsid w:val="006548D1"/>
    <w:rsid w:val="006765F3"/>
    <w:rsid w:val="0067744F"/>
    <w:rsid w:val="00677F28"/>
    <w:rsid w:val="00696E6E"/>
    <w:rsid w:val="006B42A5"/>
    <w:rsid w:val="006C0257"/>
    <w:rsid w:val="006C060C"/>
    <w:rsid w:val="006C3235"/>
    <w:rsid w:val="006C6E79"/>
    <w:rsid w:val="006D2BF4"/>
    <w:rsid w:val="006D7D05"/>
    <w:rsid w:val="006E57D8"/>
    <w:rsid w:val="006E6F7B"/>
    <w:rsid w:val="006E7F13"/>
    <w:rsid w:val="006F4AE1"/>
    <w:rsid w:val="006F4C36"/>
    <w:rsid w:val="006F5EB5"/>
    <w:rsid w:val="006F6C00"/>
    <w:rsid w:val="00701AD8"/>
    <w:rsid w:val="00732727"/>
    <w:rsid w:val="00736835"/>
    <w:rsid w:val="00745EA0"/>
    <w:rsid w:val="00757EAC"/>
    <w:rsid w:val="0076705F"/>
    <w:rsid w:val="00782ABD"/>
    <w:rsid w:val="00784523"/>
    <w:rsid w:val="007879D2"/>
    <w:rsid w:val="0079232A"/>
    <w:rsid w:val="00793847"/>
    <w:rsid w:val="0079696F"/>
    <w:rsid w:val="00797E16"/>
    <w:rsid w:val="007A2824"/>
    <w:rsid w:val="007B0E30"/>
    <w:rsid w:val="007B3223"/>
    <w:rsid w:val="007B4F9D"/>
    <w:rsid w:val="007B5740"/>
    <w:rsid w:val="007C042D"/>
    <w:rsid w:val="007C1F6D"/>
    <w:rsid w:val="007C63F1"/>
    <w:rsid w:val="007C7E5A"/>
    <w:rsid w:val="007F2EE1"/>
    <w:rsid w:val="007F4063"/>
    <w:rsid w:val="0082785D"/>
    <w:rsid w:val="0083155C"/>
    <w:rsid w:val="008319A9"/>
    <w:rsid w:val="008502A8"/>
    <w:rsid w:val="00854AE7"/>
    <w:rsid w:val="00870626"/>
    <w:rsid w:val="008B05B0"/>
    <w:rsid w:val="008B79D2"/>
    <w:rsid w:val="008F2531"/>
    <w:rsid w:val="009020BE"/>
    <w:rsid w:val="00910C05"/>
    <w:rsid w:val="00914FDA"/>
    <w:rsid w:val="00924345"/>
    <w:rsid w:val="00946203"/>
    <w:rsid w:val="00946B2C"/>
    <w:rsid w:val="0096539E"/>
    <w:rsid w:val="00977F7D"/>
    <w:rsid w:val="009917E6"/>
    <w:rsid w:val="009A2ED8"/>
    <w:rsid w:val="009B41AC"/>
    <w:rsid w:val="009C533D"/>
    <w:rsid w:val="009D19B0"/>
    <w:rsid w:val="009D6634"/>
    <w:rsid w:val="009E64C4"/>
    <w:rsid w:val="009E6A25"/>
    <w:rsid w:val="009F1230"/>
    <w:rsid w:val="009F7244"/>
    <w:rsid w:val="009F757F"/>
    <w:rsid w:val="00A002C1"/>
    <w:rsid w:val="00A14059"/>
    <w:rsid w:val="00A44F10"/>
    <w:rsid w:val="00A600C7"/>
    <w:rsid w:val="00A81884"/>
    <w:rsid w:val="00A96746"/>
    <w:rsid w:val="00AB4F9B"/>
    <w:rsid w:val="00AB6E3E"/>
    <w:rsid w:val="00AC4F12"/>
    <w:rsid w:val="00AD4FEF"/>
    <w:rsid w:val="00AE5508"/>
    <w:rsid w:val="00AE7118"/>
    <w:rsid w:val="00B0409D"/>
    <w:rsid w:val="00B04F4D"/>
    <w:rsid w:val="00B2749B"/>
    <w:rsid w:val="00B27A36"/>
    <w:rsid w:val="00B4154A"/>
    <w:rsid w:val="00B633CC"/>
    <w:rsid w:val="00B6753A"/>
    <w:rsid w:val="00B67C6D"/>
    <w:rsid w:val="00B839F6"/>
    <w:rsid w:val="00B93224"/>
    <w:rsid w:val="00BA07FF"/>
    <w:rsid w:val="00BB5E83"/>
    <w:rsid w:val="00BD3EB3"/>
    <w:rsid w:val="00BF02F9"/>
    <w:rsid w:val="00BF1AB6"/>
    <w:rsid w:val="00BF2418"/>
    <w:rsid w:val="00C15527"/>
    <w:rsid w:val="00C267C0"/>
    <w:rsid w:val="00C5061A"/>
    <w:rsid w:val="00C605A3"/>
    <w:rsid w:val="00C61435"/>
    <w:rsid w:val="00C62029"/>
    <w:rsid w:val="00C675A9"/>
    <w:rsid w:val="00C675C2"/>
    <w:rsid w:val="00C759DC"/>
    <w:rsid w:val="00C8096B"/>
    <w:rsid w:val="00C96A4D"/>
    <w:rsid w:val="00CA1615"/>
    <w:rsid w:val="00CC4BEF"/>
    <w:rsid w:val="00CC6369"/>
    <w:rsid w:val="00CD110A"/>
    <w:rsid w:val="00CD590D"/>
    <w:rsid w:val="00CE01FC"/>
    <w:rsid w:val="00CE0F15"/>
    <w:rsid w:val="00CE401C"/>
    <w:rsid w:val="00CF3C36"/>
    <w:rsid w:val="00CF5252"/>
    <w:rsid w:val="00CF59A6"/>
    <w:rsid w:val="00CF76D2"/>
    <w:rsid w:val="00D05668"/>
    <w:rsid w:val="00D11C4C"/>
    <w:rsid w:val="00D201C2"/>
    <w:rsid w:val="00D210AE"/>
    <w:rsid w:val="00D3015B"/>
    <w:rsid w:val="00D3290A"/>
    <w:rsid w:val="00D37840"/>
    <w:rsid w:val="00D66813"/>
    <w:rsid w:val="00D73A60"/>
    <w:rsid w:val="00D77237"/>
    <w:rsid w:val="00DB2C59"/>
    <w:rsid w:val="00DB6D34"/>
    <w:rsid w:val="00DD20A8"/>
    <w:rsid w:val="00DE0D0C"/>
    <w:rsid w:val="00DF12FF"/>
    <w:rsid w:val="00DF2A86"/>
    <w:rsid w:val="00DF6D4D"/>
    <w:rsid w:val="00E37823"/>
    <w:rsid w:val="00E40FFE"/>
    <w:rsid w:val="00E46F55"/>
    <w:rsid w:val="00E54491"/>
    <w:rsid w:val="00E6017C"/>
    <w:rsid w:val="00E6391F"/>
    <w:rsid w:val="00E74C84"/>
    <w:rsid w:val="00E85A4A"/>
    <w:rsid w:val="00E93D51"/>
    <w:rsid w:val="00E9518B"/>
    <w:rsid w:val="00EA1520"/>
    <w:rsid w:val="00EA2998"/>
    <w:rsid w:val="00EC3256"/>
    <w:rsid w:val="00EC334C"/>
    <w:rsid w:val="00EC3E2A"/>
    <w:rsid w:val="00EC5ACB"/>
    <w:rsid w:val="00EE28B0"/>
    <w:rsid w:val="00F010DD"/>
    <w:rsid w:val="00F144C1"/>
    <w:rsid w:val="00F23C97"/>
    <w:rsid w:val="00F45F08"/>
    <w:rsid w:val="00F511D7"/>
    <w:rsid w:val="00F90040"/>
    <w:rsid w:val="00FA4CF6"/>
    <w:rsid w:val="00FA53CF"/>
    <w:rsid w:val="00FA5F2B"/>
    <w:rsid w:val="00FB0F31"/>
    <w:rsid w:val="00FB3018"/>
    <w:rsid w:val="00FD79BD"/>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4716E"/>
  <w15:chartTrackingRefBased/>
  <w15:docId w15:val="{83801723-9E10-46A5-B99E-E5CAD948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basedOn w:val="DefaultParagraphFont"/>
    <w:uiPriority w:val="99"/>
    <w:semiHidden/>
    <w:unhideWhenUsed/>
    <w:rsid w:val="00FD79BD"/>
    <w:rPr>
      <w:color w:val="605E5C"/>
      <w:shd w:val="clear" w:color="auto" w:fill="E1DFDD"/>
    </w:rPr>
  </w:style>
  <w:style w:type="paragraph" w:customStyle="1" w:styleId="Default">
    <w:name w:val="Default"/>
    <w:rsid w:val="00221068"/>
    <w:pPr>
      <w:autoSpaceDE w:val="0"/>
      <w:autoSpaceDN w:val="0"/>
      <w:adjustRightInd w:val="0"/>
    </w:pPr>
    <w:rPr>
      <w:rFonts w:ascii="Arial" w:eastAsia="Times New Roman" w:hAnsi="Arial" w:cs="Arial"/>
      <w:color w:val="000000"/>
      <w:sz w:val="24"/>
      <w:szCs w:val="24"/>
    </w:rPr>
  </w:style>
  <w:style w:type="character" w:styleId="FollowedHyperlink">
    <w:name w:val="FollowedHyperlink"/>
    <w:basedOn w:val="DefaultParagraphFont"/>
    <w:rsid w:val="00A818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p_team@britishcounci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hanna.sevastianova@britishcouncil.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7E7B1A84631A4FB5E19F1C6F35DD2B" ma:contentTypeVersion="14" ma:contentTypeDescription="Create a new document." ma:contentTypeScope="" ma:versionID="1acc5933cdb70c850d582a485933250d">
  <xsd:schema xmlns:xsd="http://www.w3.org/2001/XMLSchema" xmlns:xs="http://www.w3.org/2001/XMLSchema" xmlns:p="http://schemas.microsoft.com/office/2006/metadata/properties" xmlns:ns1="http://schemas.microsoft.com/sharepoint/v3" xmlns:ns2="e73abead-7dce-491c-ace3-574f458c7459" xmlns:ns3="eee0abc4-1d3d-4875-b9f5-2057685997a8" targetNamespace="http://schemas.microsoft.com/office/2006/metadata/properties" ma:root="true" ma:fieldsID="d49db4a73e7241738c230e842a8e45c9" ns1:_="" ns2:_="" ns3:_="">
    <xsd:import namespace="http://schemas.microsoft.com/sharepoint/v3"/>
    <xsd:import namespace="e73abead-7dce-491c-ace3-574f458c7459"/>
    <xsd:import namespace="eee0abc4-1d3d-4875-b9f5-2057685997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3abead-7dce-491c-ace3-574f458c7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e0abc4-1d3d-4875-b9f5-2057685997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2603D-FAC6-4B0E-95B0-8DDE243ED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3abead-7dce-491c-ace3-574f458c7459"/>
    <ds:schemaRef ds:uri="eee0abc4-1d3d-4875-b9f5-205768599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5A7A1-E289-4779-8D79-E5DD0B27C7F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60F9388-4604-4DA9-88A9-78D971337119}">
  <ds:schemaRefs>
    <ds:schemaRef ds:uri="http://schemas.microsoft.com/sharepoint/v3/contenttype/forms"/>
  </ds:schemaRefs>
</ds:datastoreItem>
</file>

<file path=customXml/itemProps4.xml><?xml version="1.0" encoding="utf-8"?>
<ds:datastoreItem xmlns:ds="http://schemas.openxmlformats.org/officeDocument/2006/customXml" ds:itemID="{0E855AD5-4E11-4E01-B585-ABC65D05D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8416</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Sevastianova, Zhanna (Ukraine)</cp:lastModifiedBy>
  <cp:revision>98</cp:revision>
  <dcterms:created xsi:type="dcterms:W3CDTF">2020-10-07T09:27:00Z</dcterms:created>
  <dcterms:modified xsi:type="dcterms:W3CDTF">2020-12-01T08:26:00Z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0x010100307E7B1A84631A4FB5E19F1C6F35DD2B</vt:lpwstr>
  </property>
</Properties>
</file>