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AB02" w14:textId="70EAF811" w:rsidR="006E088E" w:rsidRPr="00863030" w:rsidRDefault="49FF5E8F" w:rsidP="008A1B3E">
      <w:pPr>
        <w:pStyle w:val="Programme"/>
        <w:rPr>
          <w:sz w:val="48"/>
          <w:szCs w:val="48"/>
        </w:rPr>
      </w:pPr>
      <w:bookmarkStart w:id="0" w:name="_Toc94180155"/>
      <w:bookmarkStart w:id="1" w:name="_Toc94180156"/>
      <w:r w:rsidRPr="5F178C0B">
        <w:rPr>
          <w:sz w:val="48"/>
          <w:szCs w:val="48"/>
        </w:rPr>
        <w:t>UK-</w:t>
      </w:r>
      <w:r w:rsidR="3B671D6C" w:rsidRPr="5F178C0B">
        <w:rPr>
          <w:sz w:val="48"/>
          <w:szCs w:val="48"/>
        </w:rPr>
        <w:t>Viet</w:t>
      </w:r>
      <w:r w:rsidR="34847836" w:rsidRPr="5F178C0B">
        <w:rPr>
          <w:sz w:val="48"/>
          <w:szCs w:val="48"/>
        </w:rPr>
        <w:t xml:space="preserve"> N</w:t>
      </w:r>
      <w:r w:rsidR="3B671D6C" w:rsidRPr="5F178C0B">
        <w:rPr>
          <w:sz w:val="48"/>
          <w:szCs w:val="48"/>
        </w:rPr>
        <w:t>am – partnership opportunity</w:t>
      </w:r>
    </w:p>
    <w:p w14:paraId="3BCA433E" w14:textId="77777777" w:rsidR="008A1B3E" w:rsidRDefault="006E088E" w:rsidP="008A1B3E">
      <w:pPr>
        <w:pStyle w:val="Programme"/>
      </w:pPr>
      <w:r w:rsidRPr="00B024D4">
        <w:rPr>
          <w:noProof/>
        </w:rPr>
        <mc:AlternateContent>
          <mc:Choice Requires="wps">
            <w:drawing>
              <wp:anchor distT="0" distB="0" distL="0" distR="0" simplePos="0" relativeHeight="251657216" behindDoc="0" locked="0" layoutInCell="1" allowOverlap="1" wp14:anchorId="2AD7D821" wp14:editId="358B38E4">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xmlns:woe="http://schemas.microsoft.com/office/word/2020/oembed" xmlns:a14="http://schemas.microsoft.com/office/drawing/2010/main" xmlns:pic="http://schemas.openxmlformats.org/drawingml/2006/picture" xmlns:w16du="http://schemas.microsoft.com/office/word/2023/wordml/word16du">
            <w:pict w14:anchorId="01D08ADB">
              <v:line id="Straight Connector 1"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alt="&quot;&quot;" o:spid="_x0000_s1026" strokecolor="#ff8200 [3204]" strokeweight="3pt" from="0,21.25pt" to="39.4pt,21.25pt" w14:anchorId="7D56F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v:stroke joinstyle="miter" endcap="round"/>
                <w10:wrap type="through"/>
              </v:line>
            </w:pict>
          </mc:Fallback>
        </mc:AlternateContent>
      </w:r>
    </w:p>
    <w:p w14:paraId="5982815B" w14:textId="2F98A127" w:rsidR="006E088E" w:rsidRPr="00863030" w:rsidRDefault="73CF2DBB" w:rsidP="008A1B3E">
      <w:pPr>
        <w:pStyle w:val="Title"/>
        <w:rPr>
          <w:sz w:val="52"/>
          <w:szCs w:val="52"/>
        </w:rPr>
      </w:pPr>
      <w:r w:rsidRPr="5F178C0B">
        <w:rPr>
          <w:sz w:val="52"/>
          <w:szCs w:val="52"/>
        </w:rPr>
        <w:t>Institution’s information sheet</w:t>
      </w:r>
    </w:p>
    <w:bookmarkEnd w:id="0"/>
    <w:bookmarkEnd w:id="1"/>
    <w:p w14:paraId="48140292" w14:textId="77777777" w:rsidR="00863030" w:rsidRPr="00863030" w:rsidRDefault="00863030" w:rsidP="00863030">
      <w:pPr>
        <w:rPr>
          <w:rFonts w:asciiTheme="majorHAnsi" w:eastAsiaTheme="majorEastAsia" w:hAnsiTheme="majorHAnsi" w:cstheme="majorBidi"/>
          <w:b/>
          <w:bCs/>
          <w:color w:val="230859" w:themeColor="text2"/>
          <w:sz w:val="28"/>
          <w:szCs w:val="28"/>
        </w:rPr>
      </w:pPr>
      <w:r w:rsidRPr="00863030">
        <w:rPr>
          <w:rFonts w:asciiTheme="majorHAnsi" w:eastAsiaTheme="majorEastAsia" w:hAnsiTheme="majorHAnsi" w:cstheme="majorBidi"/>
          <w:b/>
          <w:bCs/>
          <w:color w:val="230859" w:themeColor="text2"/>
          <w:sz w:val="28"/>
          <w:szCs w:val="28"/>
        </w:rPr>
        <w:t xml:space="preserve">1. Institution contact information </w:t>
      </w:r>
    </w:p>
    <w:p w14:paraId="751FA7A7" w14:textId="7F62B986" w:rsidR="00863030" w:rsidRPr="002C6A26" w:rsidRDefault="00863030" w:rsidP="00863030">
      <w:pPr>
        <w:rPr>
          <w:lang w:val="vi-VN"/>
        </w:rPr>
      </w:pPr>
      <w:r>
        <w:t xml:space="preserve">Name of institution: </w:t>
      </w:r>
      <w:r w:rsidR="001C647E" w:rsidRPr="00D2019E">
        <w:rPr>
          <w:b/>
          <w:bCs/>
        </w:rPr>
        <w:t>Quy Nhon</w:t>
      </w:r>
      <w:r w:rsidR="002C6A26" w:rsidRPr="00D2019E">
        <w:rPr>
          <w:b/>
          <w:bCs/>
          <w:lang w:val="vi-VN"/>
        </w:rPr>
        <w:t xml:space="preserve"> University</w:t>
      </w:r>
    </w:p>
    <w:p w14:paraId="0078DC38" w14:textId="1BDCEB22" w:rsidR="001C647E" w:rsidRDefault="00863030" w:rsidP="00863030">
      <w:pPr>
        <w:rPr>
          <w:lang w:val="vi-VN"/>
        </w:rPr>
      </w:pPr>
      <w:r>
        <w:t xml:space="preserve">Address: </w:t>
      </w:r>
      <w:r w:rsidR="001C647E" w:rsidRPr="001C647E">
        <w:rPr>
          <w:lang w:val="vi-VN"/>
        </w:rPr>
        <w:t>170 An Dương Vương, Nguy</w:t>
      </w:r>
      <w:r w:rsidR="001C647E">
        <w:rPr>
          <w:lang w:val="en-AU"/>
        </w:rPr>
        <w:t>e</w:t>
      </w:r>
      <w:r w:rsidR="001C647E" w:rsidRPr="001C647E">
        <w:rPr>
          <w:lang w:val="vi-VN"/>
        </w:rPr>
        <w:t>n V</w:t>
      </w:r>
      <w:r w:rsidR="001C647E">
        <w:rPr>
          <w:lang w:val="en-AU"/>
        </w:rPr>
        <w:t>a</w:t>
      </w:r>
      <w:r w:rsidR="001C647E" w:rsidRPr="001C647E">
        <w:rPr>
          <w:lang w:val="vi-VN"/>
        </w:rPr>
        <w:t>n C</w:t>
      </w:r>
      <w:r w:rsidR="001C647E">
        <w:rPr>
          <w:lang w:val="en-AU"/>
        </w:rPr>
        <w:t>u</w:t>
      </w:r>
      <w:r w:rsidR="001C647E" w:rsidRPr="001C647E">
        <w:rPr>
          <w:lang w:val="vi-VN"/>
        </w:rPr>
        <w:t>, Qu</w:t>
      </w:r>
      <w:r w:rsidR="001C647E">
        <w:rPr>
          <w:lang w:val="en-AU"/>
        </w:rPr>
        <w:t>y</w:t>
      </w:r>
      <w:r w:rsidR="001C647E" w:rsidRPr="001C647E">
        <w:rPr>
          <w:lang w:val="vi-VN"/>
        </w:rPr>
        <w:t xml:space="preserve"> Nhơn, B</w:t>
      </w:r>
      <w:proofErr w:type="spellStart"/>
      <w:r w:rsidR="001C647E">
        <w:rPr>
          <w:lang w:val="en-AU"/>
        </w:rPr>
        <w:t>i</w:t>
      </w:r>
      <w:proofErr w:type="spellEnd"/>
      <w:r w:rsidR="001C647E" w:rsidRPr="001C647E">
        <w:rPr>
          <w:lang w:val="vi-VN"/>
        </w:rPr>
        <w:t xml:space="preserve">nh </w:t>
      </w:r>
      <w:r w:rsidR="001C647E">
        <w:rPr>
          <w:lang w:val="en-AU"/>
        </w:rPr>
        <w:t>Di</w:t>
      </w:r>
      <w:r w:rsidR="001C647E" w:rsidRPr="001C647E">
        <w:rPr>
          <w:lang w:val="vi-VN"/>
        </w:rPr>
        <w:t>nh, Vietnam</w:t>
      </w:r>
    </w:p>
    <w:p w14:paraId="234AACA3" w14:textId="69D5B5F5" w:rsidR="00863030" w:rsidRPr="00D2019E" w:rsidRDefault="00863030" w:rsidP="00863030">
      <w:r>
        <w:t xml:space="preserve">Website/Facebook: </w:t>
      </w:r>
      <w:r w:rsidR="002C6A26">
        <w:tab/>
      </w:r>
      <w:hyperlink r:id="rId11" w:history="1">
        <w:r w:rsidR="00D2019E" w:rsidRPr="009836C3">
          <w:rPr>
            <w:rStyle w:val="Hyperlink"/>
          </w:rPr>
          <w:t>www</w:t>
        </w:r>
        <w:r w:rsidR="00D2019E" w:rsidRPr="009836C3">
          <w:rPr>
            <w:rStyle w:val="Hyperlink"/>
            <w:lang w:val="vi-VN"/>
          </w:rPr>
          <w:t>.</w:t>
        </w:r>
        <w:r w:rsidR="00D2019E" w:rsidRPr="009836C3">
          <w:rPr>
            <w:rStyle w:val="Hyperlink"/>
            <w:lang w:val="en-AU"/>
          </w:rPr>
          <w:t>qnu</w:t>
        </w:r>
        <w:r w:rsidR="00D2019E" w:rsidRPr="009836C3">
          <w:rPr>
            <w:rStyle w:val="Hyperlink"/>
            <w:lang w:val="vi-VN"/>
          </w:rPr>
          <w:t>.edu.vn</w:t>
        </w:r>
      </w:hyperlink>
      <w:r w:rsidR="00D2019E">
        <w:t xml:space="preserve"> </w:t>
      </w:r>
    </w:p>
    <w:p w14:paraId="768913A4" w14:textId="77777777" w:rsidR="00863030" w:rsidRDefault="00863030" w:rsidP="00863030"/>
    <w:p w14:paraId="38DEA9A1" w14:textId="56B87869" w:rsidR="001C647E" w:rsidRPr="00D2019E" w:rsidRDefault="00863030" w:rsidP="00D2019E">
      <w:pPr>
        <w:rPr>
          <w:rFonts w:asciiTheme="majorHAnsi" w:eastAsiaTheme="majorEastAsia" w:hAnsiTheme="majorHAnsi" w:cstheme="majorBidi"/>
          <w:b/>
          <w:bCs/>
          <w:color w:val="230859" w:themeColor="text2"/>
          <w:sz w:val="28"/>
          <w:szCs w:val="28"/>
        </w:rPr>
      </w:pPr>
      <w:r w:rsidRPr="00863030">
        <w:rPr>
          <w:rFonts w:asciiTheme="majorHAnsi" w:eastAsiaTheme="majorEastAsia" w:hAnsiTheme="majorHAnsi" w:cstheme="majorBidi"/>
          <w:b/>
          <w:bCs/>
          <w:color w:val="230859" w:themeColor="text2"/>
          <w:sz w:val="28"/>
          <w:szCs w:val="28"/>
        </w:rPr>
        <w:t xml:space="preserve">2. Introduction </w:t>
      </w:r>
    </w:p>
    <w:p w14:paraId="511E66AB"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b/>
          <w:bCs/>
          <w:color w:val="000000"/>
          <w:lang w:val="en-AU" w:eastAsia="en-GB"/>
        </w:rPr>
        <w:t>Who are we?</w:t>
      </w:r>
    </w:p>
    <w:p w14:paraId="16559E84"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 xml:space="preserve">Established in 1977, Quy Nhon University (QNU) is a multidisciplinary institution aimed at making a positive contribution to education and training, as well as the socio-economic development of the provinces of the </w:t>
      </w:r>
      <w:proofErr w:type="gramStart"/>
      <w:r w:rsidRPr="00D2019E">
        <w:rPr>
          <w:rFonts w:ascii="Arial" w:eastAsia="Times New Roman" w:hAnsi="Arial" w:cs="Arial"/>
          <w:color w:val="000000"/>
          <w:lang w:val="en-AU" w:eastAsia="en-GB"/>
        </w:rPr>
        <w:t>South Central</w:t>
      </w:r>
      <w:proofErr w:type="gramEnd"/>
      <w:r w:rsidRPr="00D2019E">
        <w:rPr>
          <w:rFonts w:ascii="Arial" w:eastAsia="Times New Roman" w:hAnsi="Arial" w:cs="Arial"/>
          <w:color w:val="000000"/>
          <w:lang w:val="en-AU" w:eastAsia="en-GB"/>
        </w:rPr>
        <w:t xml:space="preserve"> Coast, the Central Highlands, and the entire country.</w:t>
      </w:r>
    </w:p>
    <w:p w14:paraId="6DAEF31C" w14:textId="77777777" w:rsidR="001C647E" w:rsidRPr="00D2019E" w:rsidRDefault="001C647E" w:rsidP="001C647E">
      <w:pPr>
        <w:pStyle w:val="ListParagraph"/>
        <w:spacing w:after="0"/>
        <w:rPr>
          <w:rFonts w:ascii="Times New Roman" w:eastAsia="Times New Roman" w:hAnsi="Times New Roman" w:cs="Times New Roman"/>
          <w:lang w:val="en-AU" w:eastAsia="en-GB"/>
        </w:rPr>
      </w:pPr>
    </w:p>
    <w:p w14:paraId="6BB16C1C"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b/>
          <w:bCs/>
          <w:color w:val="000000"/>
          <w:lang w:val="en-AU" w:eastAsia="en-GB"/>
        </w:rPr>
        <w:t>Mission &amp; Values</w:t>
      </w:r>
    </w:p>
    <w:p w14:paraId="108D6097"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 xml:space="preserve">QNU's mission is to train and develop high-quality human resources, foster talent, conduct scientific research, impart knowledge, and facilitate technology transfer to effectively serve the sustainable development of Vietnam, particularly the </w:t>
      </w:r>
      <w:proofErr w:type="gramStart"/>
      <w:r w:rsidRPr="00D2019E">
        <w:rPr>
          <w:rFonts w:ascii="Arial" w:eastAsia="Times New Roman" w:hAnsi="Arial" w:cs="Arial"/>
          <w:color w:val="000000"/>
          <w:lang w:val="en-AU" w:eastAsia="en-GB"/>
        </w:rPr>
        <w:t>South Central</w:t>
      </w:r>
      <w:proofErr w:type="gramEnd"/>
      <w:r w:rsidRPr="00D2019E">
        <w:rPr>
          <w:rFonts w:ascii="Arial" w:eastAsia="Times New Roman" w:hAnsi="Arial" w:cs="Arial"/>
          <w:color w:val="000000"/>
          <w:lang w:val="en-AU" w:eastAsia="en-GB"/>
        </w:rPr>
        <w:t xml:space="preserve"> Region and the Central Highlands, while contributing to the advancement of society.</w:t>
      </w:r>
    </w:p>
    <w:p w14:paraId="1ABF426C" w14:textId="77777777" w:rsidR="001C647E" w:rsidRPr="00D2019E" w:rsidRDefault="001C647E" w:rsidP="001C647E">
      <w:pPr>
        <w:pStyle w:val="ListParagraph"/>
        <w:spacing w:after="0"/>
        <w:rPr>
          <w:rFonts w:ascii="Times New Roman" w:eastAsia="Times New Roman" w:hAnsi="Times New Roman" w:cs="Times New Roman"/>
          <w:lang w:val="en-AU" w:eastAsia="en-GB"/>
        </w:rPr>
      </w:pPr>
    </w:p>
    <w:p w14:paraId="3663DA3D"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The university is guided by five core values: Responsibility, Professionalism, Quality, Creativity, and Humanity.</w:t>
      </w:r>
    </w:p>
    <w:p w14:paraId="2FB8280F" w14:textId="77777777" w:rsidR="001C647E" w:rsidRPr="00D2019E" w:rsidRDefault="001C647E" w:rsidP="001C647E">
      <w:pPr>
        <w:pStyle w:val="ListParagraph"/>
        <w:spacing w:after="0"/>
        <w:rPr>
          <w:rFonts w:ascii="Times New Roman" w:eastAsia="Times New Roman" w:hAnsi="Times New Roman" w:cs="Times New Roman"/>
          <w:lang w:val="en-AU" w:eastAsia="en-GB"/>
        </w:rPr>
      </w:pPr>
    </w:p>
    <w:p w14:paraId="6FBA6476" w14:textId="08C7690A"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b/>
          <w:bCs/>
          <w:color w:val="000000"/>
          <w:lang w:val="en-AU" w:eastAsia="en-GB"/>
        </w:rPr>
        <w:t>Vision</w:t>
      </w:r>
    </w:p>
    <w:p w14:paraId="5CACF61B"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By the year 2030, Quy Nhon University aims to become a leading multi-disciplinary higher education institution with high prestige and quality standards in Southeast Asia, and an important position in terms of training cooperation, research, academic, and cultural exchanges both domestically and internationally.</w:t>
      </w:r>
    </w:p>
    <w:p w14:paraId="726A51BB" w14:textId="77777777" w:rsidR="001C647E" w:rsidRPr="00D2019E" w:rsidRDefault="001C647E" w:rsidP="001C647E">
      <w:pPr>
        <w:pStyle w:val="ListParagraph"/>
        <w:spacing w:after="0"/>
        <w:rPr>
          <w:rFonts w:ascii="Times New Roman" w:eastAsia="Times New Roman" w:hAnsi="Times New Roman" w:cs="Times New Roman"/>
          <w:lang w:val="en-AU" w:eastAsia="en-GB"/>
        </w:rPr>
      </w:pPr>
    </w:p>
    <w:p w14:paraId="73CE70A9"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b/>
          <w:bCs/>
          <w:color w:val="000000"/>
          <w:lang w:val="en-AU" w:eastAsia="en-GB"/>
        </w:rPr>
        <w:t>Study Areas</w:t>
      </w:r>
    </w:p>
    <w:p w14:paraId="51C4FBCE"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Over the past 40 years, Quy Nhon University has grown steadily in terms of scope, level, quality of training, and quantity and quality of teaching staff. The university offers 46 disciplines in science, engineering, economics, business, law, foreign languages, and social sciences, with approximately 13,000 full-time students.</w:t>
      </w:r>
    </w:p>
    <w:p w14:paraId="0CFCE3C8" w14:textId="77777777" w:rsidR="001C647E" w:rsidRPr="00D2019E" w:rsidRDefault="001C647E" w:rsidP="001C647E">
      <w:pPr>
        <w:pStyle w:val="ListParagraph"/>
        <w:spacing w:after="0"/>
        <w:rPr>
          <w:rFonts w:ascii="Times New Roman" w:eastAsia="Times New Roman" w:hAnsi="Times New Roman" w:cs="Times New Roman"/>
          <w:lang w:val="en-AU" w:eastAsia="en-GB"/>
        </w:rPr>
      </w:pPr>
    </w:p>
    <w:p w14:paraId="5CBB303E" w14:textId="77777777" w:rsidR="001C647E" w:rsidRPr="00D2019E" w:rsidRDefault="001C647E" w:rsidP="00D2019E">
      <w:pPr>
        <w:spacing w:after="0"/>
        <w:rPr>
          <w:rFonts w:ascii="Times New Roman" w:eastAsia="Times New Roman" w:hAnsi="Times New Roman" w:cs="Times New Roman"/>
          <w:lang w:val="en-AU" w:eastAsia="en-GB"/>
        </w:rPr>
      </w:pPr>
      <w:r w:rsidRPr="00D2019E">
        <w:rPr>
          <w:rFonts w:ascii="Arial" w:eastAsia="Times New Roman" w:hAnsi="Arial" w:cs="Arial"/>
          <w:color w:val="000000"/>
          <w:lang w:val="en-AU" w:eastAsia="en-GB"/>
        </w:rPr>
        <w:t>The university also offers 20 postgraduate programs, consisting of 17 master's and 3 doctoral programs, with more than 1,000 graduate students.</w:t>
      </w:r>
    </w:p>
    <w:p w14:paraId="3FE2AE0B" w14:textId="2F465113" w:rsidR="002C6A26" w:rsidRPr="00D2019E" w:rsidRDefault="002C6A26" w:rsidP="001C647E">
      <w:pPr>
        <w:pStyle w:val="ListParagraph"/>
        <w:spacing w:after="0"/>
        <w:rPr>
          <w:rFonts w:ascii="Times New Roman" w:eastAsia="Times New Roman" w:hAnsi="Times New Roman" w:cs="Times New Roman"/>
          <w:lang w:val="en-AU" w:eastAsia="en-GB"/>
        </w:rPr>
      </w:pPr>
    </w:p>
    <w:p w14:paraId="458359FA" w14:textId="0A3497E9" w:rsidR="2DE0BA9E" w:rsidRDefault="2DE0BA9E" w:rsidP="2DE0BA9E">
      <w:pPr>
        <w:pStyle w:val="Bullets"/>
        <w:numPr>
          <w:ilvl w:val="0"/>
          <w:numId w:val="0"/>
        </w:numPr>
      </w:pPr>
    </w:p>
    <w:p w14:paraId="4CCD63F1" w14:textId="5540817E" w:rsidR="00863030" w:rsidRPr="00863030" w:rsidRDefault="268ADB89" w:rsidP="58BE24B6">
      <w:pPr>
        <w:rPr>
          <w:rFonts w:asciiTheme="majorHAnsi" w:eastAsiaTheme="majorEastAsia" w:hAnsiTheme="majorHAnsi" w:cstheme="majorBidi"/>
          <w:b/>
          <w:bCs/>
          <w:color w:val="230859" w:themeColor="text2"/>
          <w:sz w:val="28"/>
          <w:szCs w:val="28"/>
        </w:rPr>
      </w:pPr>
      <w:r w:rsidRPr="58BE24B6">
        <w:rPr>
          <w:rFonts w:asciiTheme="majorHAnsi" w:eastAsiaTheme="majorEastAsia" w:hAnsiTheme="majorHAnsi" w:cstheme="majorBidi"/>
          <w:b/>
          <w:bCs/>
          <w:color w:val="230859" w:themeColor="text2"/>
          <w:sz w:val="28"/>
          <w:szCs w:val="28"/>
        </w:rPr>
        <w:t xml:space="preserve">3. Areas for cooperation </w:t>
      </w:r>
      <w:r w:rsidR="38ED5D37" w:rsidRPr="58BE24B6">
        <w:rPr>
          <w:rFonts w:asciiTheme="majorHAnsi" w:eastAsiaTheme="majorEastAsia" w:hAnsiTheme="majorHAnsi" w:cstheme="majorBidi"/>
          <w:b/>
          <w:bCs/>
          <w:color w:val="230859" w:themeColor="text2"/>
          <w:sz w:val="28"/>
          <w:szCs w:val="28"/>
        </w:rPr>
        <w:t>development</w:t>
      </w:r>
    </w:p>
    <w:p w14:paraId="5F3637AB" w14:textId="296F0E28" w:rsidR="002C6A26" w:rsidRPr="002C6A26" w:rsidRDefault="002C6A26" w:rsidP="00D2019E">
      <w:pPr>
        <w:pStyle w:val="Bullets"/>
        <w:numPr>
          <w:ilvl w:val="0"/>
          <w:numId w:val="0"/>
        </w:numPr>
        <w:rPr>
          <w:lang w:val="en-AU"/>
        </w:rPr>
      </w:pPr>
      <w:r>
        <w:rPr>
          <w:lang w:val="vi-VN"/>
        </w:rPr>
        <w:t>FBU is</w:t>
      </w:r>
      <w:r>
        <w:rPr>
          <w:lang w:val="en-AU"/>
        </w:rPr>
        <w:t xml:space="preserve"> interested in TNE partnership in Business, Information Technology areas.</w:t>
      </w:r>
    </w:p>
    <w:p w14:paraId="08A3E26C" w14:textId="77777777" w:rsidR="00863030" w:rsidRDefault="00863030" w:rsidP="00863030">
      <w:pPr>
        <w:pStyle w:val="Bullets"/>
        <w:numPr>
          <w:ilvl w:val="0"/>
          <w:numId w:val="0"/>
        </w:numPr>
        <w:ind w:left="284"/>
      </w:pPr>
    </w:p>
    <w:p w14:paraId="0F6F338C" w14:textId="77777777" w:rsidR="00863030" w:rsidRPr="00863030" w:rsidRDefault="00863030" w:rsidP="00863030">
      <w:pPr>
        <w:rPr>
          <w:rFonts w:asciiTheme="majorHAnsi" w:eastAsiaTheme="majorEastAsia" w:hAnsiTheme="majorHAnsi" w:cstheme="majorBidi"/>
          <w:b/>
          <w:bCs/>
          <w:color w:val="230859" w:themeColor="text2"/>
          <w:sz w:val="28"/>
          <w:szCs w:val="28"/>
        </w:rPr>
      </w:pPr>
      <w:r w:rsidRPr="00863030">
        <w:rPr>
          <w:rFonts w:asciiTheme="majorHAnsi" w:eastAsiaTheme="majorEastAsia" w:hAnsiTheme="majorHAnsi" w:cstheme="majorBidi"/>
          <w:b/>
          <w:bCs/>
          <w:color w:val="230859" w:themeColor="text2"/>
          <w:sz w:val="28"/>
          <w:szCs w:val="28"/>
        </w:rPr>
        <w:t xml:space="preserve">4. Form of cooperation </w:t>
      </w:r>
    </w:p>
    <w:p w14:paraId="317DA75D" w14:textId="7949941C" w:rsidR="002C6A26" w:rsidRDefault="002C6A26" w:rsidP="00863030">
      <w:r>
        <w:t xml:space="preserve">Franchise or Collaborative 3+0 </w:t>
      </w:r>
      <w:r w:rsidR="001C647E">
        <w:t xml:space="preserve">for Bachelor and 1+0 for MBA </w:t>
      </w:r>
      <w:r>
        <w:t>model</w:t>
      </w:r>
    </w:p>
    <w:p w14:paraId="41903B65" w14:textId="77777777" w:rsidR="00863030" w:rsidRDefault="00863030" w:rsidP="00EA0946"/>
    <w:p w14:paraId="30E46EF0" w14:textId="318B8DB3" w:rsidR="00863030" w:rsidRPr="00863030" w:rsidRDefault="268ADB89" w:rsidP="00863030">
      <w:r w:rsidRPr="58BE24B6">
        <w:rPr>
          <w:rFonts w:asciiTheme="majorHAnsi" w:eastAsiaTheme="majorEastAsia" w:hAnsiTheme="majorHAnsi" w:cstheme="majorBidi"/>
          <w:b/>
          <w:bCs/>
          <w:color w:val="230859" w:themeColor="text2"/>
          <w:sz w:val="28"/>
          <w:szCs w:val="28"/>
        </w:rPr>
        <w:t>6. Contact person</w:t>
      </w:r>
      <w:r w:rsidRPr="58BE24B6">
        <w:rPr>
          <w:rStyle w:val="normaltextrun"/>
          <w:rFonts w:ascii="Arial" w:hAnsi="Arial" w:cs="Arial"/>
          <w:color w:val="000000" w:themeColor="text1"/>
        </w:rPr>
        <w:t xml:space="preserve"> </w:t>
      </w:r>
      <w:r>
        <w:t>(</w:t>
      </w:r>
      <w:r w:rsidR="13E0771F">
        <w:t>official contact</w:t>
      </w:r>
      <w:r w:rsidR="47789556">
        <w:t xml:space="preserve"> of the university for this request</w:t>
      </w:r>
      <w:r>
        <w:t>)  </w:t>
      </w:r>
    </w:p>
    <w:p w14:paraId="4680C6BA" w14:textId="149AD01F" w:rsidR="00863030" w:rsidRPr="00863030" w:rsidRDefault="00863030" w:rsidP="00863030">
      <w:r w:rsidRPr="00863030">
        <w:t>Name:  </w:t>
      </w:r>
      <w:r w:rsidR="002C6A26">
        <w:t>Nguyen Hoang</w:t>
      </w:r>
      <w:r w:rsidRPr="00863030">
        <w:br/>
        <w:t>Position:  </w:t>
      </w:r>
      <w:r w:rsidR="001C647E">
        <w:t>Link tutor</w:t>
      </w:r>
      <w:r w:rsidR="002C6A26">
        <w:t xml:space="preserve">, </w:t>
      </w:r>
      <w:r w:rsidR="001C647E">
        <w:t>QNU</w:t>
      </w:r>
      <w:r w:rsidRPr="00863030">
        <w:br/>
        <w:t>Email address:  </w:t>
      </w:r>
      <w:hyperlink r:id="rId12" w:history="1">
        <w:r w:rsidR="00D2019E" w:rsidRPr="009836C3">
          <w:rPr>
            <w:rStyle w:val="Hyperlink"/>
          </w:rPr>
          <w:t>hoangthuynguyen@gmail.com</w:t>
        </w:r>
      </w:hyperlink>
      <w:r w:rsidR="00D2019E">
        <w:t xml:space="preserve"> </w:t>
      </w:r>
      <w:r w:rsidRPr="00863030">
        <w:br/>
        <w:t>Phone number: </w:t>
      </w:r>
      <w:r w:rsidR="002C6A26">
        <w:t>+84 904585566</w:t>
      </w:r>
    </w:p>
    <w:sectPr w:rsidR="00863030" w:rsidRPr="00863030" w:rsidSect="006E088E">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1068" w14:textId="77777777" w:rsidR="00AE4333" w:rsidRDefault="00AE4333" w:rsidP="00501B09">
      <w:r>
        <w:separator/>
      </w:r>
    </w:p>
  </w:endnote>
  <w:endnote w:type="continuationSeparator" w:id="0">
    <w:p w14:paraId="77C9E9DA" w14:textId="77777777" w:rsidR="00AE4333" w:rsidRDefault="00AE4333" w:rsidP="00501B09">
      <w:r>
        <w:continuationSeparator/>
      </w:r>
    </w:p>
  </w:endnote>
  <w:endnote w:type="continuationNotice" w:id="1">
    <w:p w14:paraId="389C3FA0" w14:textId="77777777" w:rsidR="00AE4333" w:rsidRDefault="00AE4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5B3C" w14:textId="77777777" w:rsidR="006A5C14" w:rsidRDefault="006A5C14" w:rsidP="0033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4F1B50"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500D82BB" w14:textId="77777777" w:rsidR="006A5C14" w:rsidRDefault="006A5C14" w:rsidP="0033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5D271C"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7E0"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82FD" w14:textId="77777777" w:rsidR="00AE4333" w:rsidRDefault="00AE4333" w:rsidP="00501B09">
      <w:r>
        <w:separator/>
      </w:r>
    </w:p>
  </w:footnote>
  <w:footnote w:type="continuationSeparator" w:id="0">
    <w:p w14:paraId="44CB793C" w14:textId="77777777" w:rsidR="00AE4333" w:rsidRDefault="00AE4333" w:rsidP="00501B09">
      <w:r>
        <w:continuationSeparator/>
      </w:r>
    </w:p>
  </w:footnote>
  <w:footnote w:type="continuationNotice" w:id="1">
    <w:p w14:paraId="359C1DCA" w14:textId="77777777" w:rsidR="00AE4333" w:rsidRDefault="00AE43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B5C9" w14:textId="77777777" w:rsidR="0093218F" w:rsidRDefault="00CA1B1F">
    <w:pPr>
      <w:pStyle w:val="Header"/>
    </w:pPr>
    <w:r>
      <w:rPr>
        <w:noProof/>
        <w:lang w:val="en-US"/>
      </w:rPr>
      <w:drawing>
        <wp:inline distT="0" distB="0" distL="0" distR="0" wp14:anchorId="1128BEA9" wp14:editId="63270813">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7ABB95E4"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20D1A3"/>
    <w:multiLevelType w:val="hybridMultilevel"/>
    <w:tmpl w:val="FFFFFFFF"/>
    <w:lvl w:ilvl="0" w:tplc="30C098EA">
      <w:start w:val="1"/>
      <w:numFmt w:val="bullet"/>
      <w:lvlText w:val=""/>
      <w:lvlJc w:val="left"/>
      <w:pPr>
        <w:ind w:left="720" w:hanging="360"/>
      </w:pPr>
      <w:rPr>
        <w:rFonts w:ascii="Symbol" w:hAnsi="Symbol" w:hint="default"/>
      </w:rPr>
    </w:lvl>
    <w:lvl w:ilvl="1" w:tplc="E30255DA">
      <w:start w:val="1"/>
      <w:numFmt w:val="bullet"/>
      <w:lvlText w:val="o"/>
      <w:lvlJc w:val="left"/>
      <w:pPr>
        <w:ind w:left="1440" w:hanging="360"/>
      </w:pPr>
      <w:rPr>
        <w:rFonts w:ascii="Courier New" w:hAnsi="Courier New" w:hint="default"/>
      </w:rPr>
    </w:lvl>
    <w:lvl w:ilvl="2" w:tplc="FB1AE108">
      <w:start w:val="1"/>
      <w:numFmt w:val="bullet"/>
      <w:lvlText w:val=""/>
      <w:lvlJc w:val="left"/>
      <w:pPr>
        <w:ind w:left="2160" w:hanging="360"/>
      </w:pPr>
      <w:rPr>
        <w:rFonts w:ascii="Wingdings" w:hAnsi="Wingdings" w:hint="default"/>
      </w:rPr>
    </w:lvl>
    <w:lvl w:ilvl="3" w:tplc="9A4618B2">
      <w:start w:val="1"/>
      <w:numFmt w:val="bullet"/>
      <w:lvlText w:val=""/>
      <w:lvlJc w:val="left"/>
      <w:pPr>
        <w:ind w:left="2880" w:hanging="360"/>
      </w:pPr>
      <w:rPr>
        <w:rFonts w:ascii="Symbol" w:hAnsi="Symbol" w:hint="default"/>
      </w:rPr>
    </w:lvl>
    <w:lvl w:ilvl="4" w:tplc="AEB86024">
      <w:start w:val="1"/>
      <w:numFmt w:val="bullet"/>
      <w:lvlText w:val="o"/>
      <w:lvlJc w:val="left"/>
      <w:pPr>
        <w:ind w:left="3600" w:hanging="360"/>
      </w:pPr>
      <w:rPr>
        <w:rFonts w:ascii="Courier New" w:hAnsi="Courier New" w:hint="default"/>
      </w:rPr>
    </w:lvl>
    <w:lvl w:ilvl="5" w:tplc="BD1AFFC6">
      <w:start w:val="1"/>
      <w:numFmt w:val="bullet"/>
      <w:lvlText w:val=""/>
      <w:lvlJc w:val="left"/>
      <w:pPr>
        <w:ind w:left="4320" w:hanging="360"/>
      </w:pPr>
      <w:rPr>
        <w:rFonts w:ascii="Wingdings" w:hAnsi="Wingdings" w:hint="default"/>
      </w:rPr>
    </w:lvl>
    <w:lvl w:ilvl="6" w:tplc="07FCA310">
      <w:start w:val="1"/>
      <w:numFmt w:val="bullet"/>
      <w:lvlText w:val=""/>
      <w:lvlJc w:val="left"/>
      <w:pPr>
        <w:ind w:left="5040" w:hanging="360"/>
      </w:pPr>
      <w:rPr>
        <w:rFonts w:ascii="Symbol" w:hAnsi="Symbol" w:hint="default"/>
      </w:rPr>
    </w:lvl>
    <w:lvl w:ilvl="7" w:tplc="198C7D82">
      <w:start w:val="1"/>
      <w:numFmt w:val="bullet"/>
      <w:lvlText w:val="o"/>
      <w:lvlJc w:val="left"/>
      <w:pPr>
        <w:ind w:left="5760" w:hanging="360"/>
      </w:pPr>
      <w:rPr>
        <w:rFonts w:ascii="Courier New" w:hAnsi="Courier New" w:hint="default"/>
      </w:rPr>
    </w:lvl>
    <w:lvl w:ilvl="8" w:tplc="7B563034">
      <w:start w:val="1"/>
      <w:numFmt w:val="bullet"/>
      <w:lvlText w:val=""/>
      <w:lvlJc w:val="left"/>
      <w:pPr>
        <w:ind w:left="6480" w:hanging="360"/>
      </w:pPr>
      <w:rPr>
        <w:rFonts w:ascii="Wingdings" w:hAnsi="Wingdings" w:hint="default"/>
      </w:rPr>
    </w:lvl>
  </w:abstractNum>
  <w:abstractNum w:abstractNumId="2" w15:restartNumberingAfterBreak="0">
    <w:nsid w:val="273C696E"/>
    <w:multiLevelType w:val="hybridMultilevel"/>
    <w:tmpl w:val="D64E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A6735"/>
    <w:multiLevelType w:val="multilevel"/>
    <w:tmpl w:val="72EC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E1435"/>
    <w:multiLevelType w:val="hybridMultilevel"/>
    <w:tmpl w:val="EB6655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58252DE"/>
    <w:multiLevelType w:val="multilevel"/>
    <w:tmpl w:val="96E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82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229620">
    <w:abstractNumId w:val="1"/>
  </w:num>
  <w:num w:numId="2" w16cid:durableId="1040977798">
    <w:abstractNumId w:val="4"/>
  </w:num>
  <w:num w:numId="3" w16cid:durableId="359936637">
    <w:abstractNumId w:val="9"/>
  </w:num>
  <w:num w:numId="4" w16cid:durableId="993532884">
    <w:abstractNumId w:val="0"/>
  </w:num>
  <w:num w:numId="5" w16cid:durableId="1308783574">
    <w:abstractNumId w:val="8"/>
  </w:num>
  <w:num w:numId="6" w16cid:durableId="231812567">
    <w:abstractNumId w:val="5"/>
  </w:num>
  <w:num w:numId="7" w16cid:durableId="843327444">
    <w:abstractNumId w:val="4"/>
    <w:lvlOverride w:ilvl="0">
      <w:startOverride w:val="1"/>
    </w:lvlOverride>
  </w:num>
  <w:num w:numId="8" w16cid:durableId="589314993">
    <w:abstractNumId w:val="4"/>
    <w:lvlOverride w:ilvl="0">
      <w:startOverride w:val="1"/>
    </w:lvlOverride>
  </w:num>
  <w:num w:numId="9" w16cid:durableId="1247302352">
    <w:abstractNumId w:val="4"/>
    <w:lvlOverride w:ilvl="0">
      <w:startOverride w:val="1"/>
    </w:lvlOverride>
  </w:num>
  <w:num w:numId="10" w16cid:durableId="1499733950">
    <w:abstractNumId w:val="4"/>
    <w:lvlOverride w:ilvl="0">
      <w:startOverride w:val="1"/>
    </w:lvlOverride>
  </w:num>
  <w:num w:numId="11" w16cid:durableId="812940240">
    <w:abstractNumId w:val="2"/>
  </w:num>
  <w:num w:numId="12" w16cid:durableId="1750620168">
    <w:abstractNumId w:val="6"/>
  </w:num>
  <w:num w:numId="13" w16cid:durableId="1925071461">
    <w:abstractNumId w:val="3"/>
  </w:num>
  <w:num w:numId="14" w16cid:durableId="1358384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30"/>
    <w:rsid w:val="00017213"/>
    <w:rsid w:val="00027735"/>
    <w:rsid w:val="00035BBC"/>
    <w:rsid w:val="00067F1C"/>
    <w:rsid w:val="0009586F"/>
    <w:rsid w:val="000B6479"/>
    <w:rsid w:val="000C6B0A"/>
    <w:rsid w:val="000E6915"/>
    <w:rsid w:val="00104659"/>
    <w:rsid w:val="00133198"/>
    <w:rsid w:val="001554B9"/>
    <w:rsid w:val="0015777E"/>
    <w:rsid w:val="00164D7A"/>
    <w:rsid w:val="00182D9E"/>
    <w:rsid w:val="001836E2"/>
    <w:rsid w:val="0019171B"/>
    <w:rsid w:val="001C08F3"/>
    <w:rsid w:val="001C0D53"/>
    <w:rsid w:val="001C647E"/>
    <w:rsid w:val="001E3E28"/>
    <w:rsid w:val="001F3A5B"/>
    <w:rsid w:val="00203DD3"/>
    <w:rsid w:val="002210CD"/>
    <w:rsid w:val="00227CE6"/>
    <w:rsid w:val="00235839"/>
    <w:rsid w:val="00245E96"/>
    <w:rsid w:val="002470B5"/>
    <w:rsid w:val="002543FB"/>
    <w:rsid w:val="002C6A26"/>
    <w:rsid w:val="002D58F2"/>
    <w:rsid w:val="002D6D4C"/>
    <w:rsid w:val="002E69BA"/>
    <w:rsid w:val="002F1CB5"/>
    <w:rsid w:val="00312661"/>
    <w:rsid w:val="00317061"/>
    <w:rsid w:val="00336725"/>
    <w:rsid w:val="0036733D"/>
    <w:rsid w:val="00375658"/>
    <w:rsid w:val="00383AFE"/>
    <w:rsid w:val="0038437F"/>
    <w:rsid w:val="00394320"/>
    <w:rsid w:val="003A1E90"/>
    <w:rsid w:val="003C4078"/>
    <w:rsid w:val="003E41DF"/>
    <w:rsid w:val="003F7930"/>
    <w:rsid w:val="0041722E"/>
    <w:rsid w:val="00436649"/>
    <w:rsid w:val="004373EF"/>
    <w:rsid w:val="00451902"/>
    <w:rsid w:val="00465F00"/>
    <w:rsid w:val="00473AB0"/>
    <w:rsid w:val="004828E6"/>
    <w:rsid w:val="004854C2"/>
    <w:rsid w:val="004B7E80"/>
    <w:rsid w:val="004C1126"/>
    <w:rsid w:val="00501B09"/>
    <w:rsid w:val="005031F7"/>
    <w:rsid w:val="005137CD"/>
    <w:rsid w:val="00536F41"/>
    <w:rsid w:val="00544FAB"/>
    <w:rsid w:val="00553817"/>
    <w:rsid w:val="00561609"/>
    <w:rsid w:val="00561949"/>
    <w:rsid w:val="00571086"/>
    <w:rsid w:val="00584276"/>
    <w:rsid w:val="005A1538"/>
    <w:rsid w:val="005B740E"/>
    <w:rsid w:val="005C3CE1"/>
    <w:rsid w:val="005C5040"/>
    <w:rsid w:val="005F56F7"/>
    <w:rsid w:val="005F5A16"/>
    <w:rsid w:val="00603294"/>
    <w:rsid w:val="006070BB"/>
    <w:rsid w:val="00622545"/>
    <w:rsid w:val="00627638"/>
    <w:rsid w:val="00636695"/>
    <w:rsid w:val="00650C95"/>
    <w:rsid w:val="00667AF7"/>
    <w:rsid w:val="0067796C"/>
    <w:rsid w:val="006A0CBC"/>
    <w:rsid w:val="006A5C14"/>
    <w:rsid w:val="006E088E"/>
    <w:rsid w:val="00722630"/>
    <w:rsid w:val="007423CA"/>
    <w:rsid w:val="0075029B"/>
    <w:rsid w:val="007542A5"/>
    <w:rsid w:val="00776B7B"/>
    <w:rsid w:val="00783AEF"/>
    <w:rsid w:val="007851AD"/>
    <w:rsid w:val="007D4085"/>
    <w:rsid w:val="007D458B"/>
    <w:rsid w:val="007E31DD"/>
    <w:rsid w:val="00812A54"/>
    <w:rsid w:val="00835CCA"/>
    <w:rsid w:val="00837752"/>
    <w:rsid w:val="008570E7"/>
    <w:rsid w:val="008577DF"/>
    <w:rsid w:val="00862695"/>
    <w:rsid w:val="00863030"/>
    <w:rsid w:val="00882DAB"/>
    <w:rsid w:val="008A1B3E"/>
    <w:rsid w:val="008B36A3"/>
    <w:rsid w:val="008F0F5E"/>
    <w:rsid w:val="0090064B"/>
    <w:rsid w:val="009156E4"/>
    <w:rsid w:val="00917A33"/>
    <w:rsid w:val="00931784"/>
    <w:rsid w:val="0093218F"/>
    <w:rsid w:val="00932313"/>
    <w:rsid w:val="0094615A"/>
    <w:rsid w:val="009502FB"/>
    <w:rsid w:val="00986A3B"/>
    <w:rsid w:val="009A2E16"/>
    <w:rsid w:val="009D1DFE"/>
    <w:rsid w:val="009D6BDE"/>
    <w:rsid w:val="009F116A"/>
    <w:rsid w:val="009F6F00"/>
    <w:rsid w:val="00A305E6"/>
    <w:rsid w:val="00A57172"/>
    <w:rsid w:val="00A703F7"/>
    <w:rsid w:val="00A739CD"/>
    <w:rsid w:val="00A80D28"/>
    <w:rsid w:val="00AA6BA3"/>
    <w:rsid w:val="00AE4333"/>
    <w:rsid w:val="00AF5538"/>
    <w:rsid w:val="00B11ADF"/>
    <w:rsid w:val="00B17BD8"/>
    <w:rsid w:val="00B22E43"/>
    <w:rsid w:val="00B42BEE"/>
    <w:rsid w:val="00B64839"/>
    <w:rsid w:val="00B976F6"/>
    <w:rsid w:val="00BA17E6"/>
    <w:rsid w:val="00BB1D80"/>
    <w:rsid w:val="00BB2286"/>
    <w:rsid w:val="00BC1E23"/>
    <w:rsid w:val="00BC6119"/>
    <w:rsid w:val="00BD0707"/>
    <w:rsid w:val="00BE1282"/>
    <w:rsid w:val="00BF6D6C"/>
    <w:rsid w:val="00C06842"/>
    <w:rsid w:val="00C4513E"/>
    <w:rsid w:val="00C458B2"/>
    <w:rsid w:val="00C51943"/>
    <w:rsid w:val="00C6004C"/>
    <w:rsid w:val="00C6138E"/>
    <w:rsid w:val="00C81205"/>
    <w:rsid w:val="00C848E8"/>
    <w:rsid w:val="00CA1B1F"/>
    <w:rsid w:val="00CB1D29"/>
    <w:rsid w:val="00CC1D31"/>
    <w:rsid w:val="00CC2FC0"/>
    <w:rsid w:val="00CD430F"/>
    <w:rsid w:val="00CE1F30"/>
    <w:rsid w:val="00CF43AB"/>
    <w:rsid w:val="00D06BAD"/>
    <w:rsid w:val="00D2019E"/>
    <w:rsid w:val="00D26C7B"/>
    <w:rsid w:val="00D3400D"/>
    <w:rsid w:val="00D43431"/>
    <w:rsid w:val="00D445B4"/>
    <w:rsid w:val="00D75E99"/>
    <w:rsid w:val="00D93D4B"/>
    <w:rsid w:val="00DA0133"/>
    <w:rsid w:val="00DD2531"/>
    <w:rsid w:val="00DE1CA9"/>
    <w:rsid w:val="00DE61EA"/>
    <w:rsid w:val="00E157C0"/>
    <w:rsid w:val="00E22340"/>
    <w:rsid w:val="00E32E55"/>
    <w:rsid w:val="00E41E05"/>
    <w:rsid w:val="00E578D0"/>
    <w:rsid w:val="00E66AE9"/>
    <w:rsid w:val="00E77932"/>
    <w:rsid w:val="00EA0946"/>
    <w:rsid w:val="00EA76CC"/>
    <w:rsid w:val="00EC573A"/>
    <w:rsid w:val="00ED25DC"/>
    <w:rsid w:val="00EF40C8"/>
    <w:rsid w:val="00F0647B"/>
    <w:rsid w:val="00F0765D"/>
    <w:rsid w:val="00F171C9"/>
    <w:rsid w:val="00F21CDD"/>
    <w:rsid w:val="00F253E8"/>
    <w:rsid w:val="00F360B1"/>
    <w:rsid w:val="00F52796"/>
    <w:rsid w:val="00F92074"/>
    <w:rsid w:val="00FB4D37"/>
    <w:rsid w:val="00FC1E60"/>
    <w:rsid w:val="00FC3A7B"/>
    <w:rsid w:val="00FE54B2"/>
    <w:rsid w:val="00FE60EE"/>
    <w:rsid w:val="00FF27CD"/>
    <w:rsid w:val="06E3E221"/>
    <w:rsid w:val="08BD0423"/>
    <w:rsid w:val="0AEB4AA5"/>
    <w:rsid w:val="0EAB2C8E"/>
    <w:rsid w:val="10F18A14"/>
    <w:rsid w:val="111CBA6C"/>
    <w:rsid w:val="13458F00"/>
    <w:rsid w:val="13E0771F"/>
    <w:rsid w:val="175F0210"/>
    <w:rsid w:val="183FCFD0"/>
    <w:rsid w:val="19E4A70B"/>
    <w:rsid w:val="1A30AD9D"/>
    <w:rsid w:val="1B155385"/>
    <w:rsid w:val="1D68E47A"/>
    <w:rsid w:val="1ED2835B"/>
    <w:rsid w:val="1F5DA626"/>
    <w:rsid w:val="1FBF84D8"/>
    <w:rsid w:val="20D35B23"/>
    <w:rsid w:val="219B6A91"/>
    <w:rsid w:val="2262AC7E"/>
    <w:rsid w:val="2281CC82"/>
    <w:rsid w:val="2363D984"/>
    <w:rsid w:val="23FDA897"/>
    <w:rsid w:val="24A2AC6C"/>
    <w:rsid w:val="268ADB89"/>
    <w:rsid w:val="2734E20F"/>
    <w:rsid w:val="2AF2E400"/>
    <w:rsid w:val="2C1C2033"/>
    <w:rsid w:val="2DE0BA9E"/>
    <w:rsid w:val="31B152AC"/>
    <w:rsid w:val="34847836"/>
    <w:rsid w:val="38A1D8E4"/>
    <w:rsid w:val="38ED5D37"/>
    <w:rsid w:val="396EF7CA"/>
    <w:rsid w:val="3B671D6C"/>
    <w:rsid w:val="3B7BB864"/>
    <w:rsid w:val="3C9E3465"/>
    <w:rsid w:val="3CB90578"/>
    <w:rsid w:val="3DE48DC3"/>
    <w:rsid w:val="3EBDCE3A"/>
    <w:rsid w:val="40E44929"/>
    <w:rsid w:val="47789556"/>
    <w:rsid w:val="47F8ACBE"/>
    <w:rsid w:val="49FF5E8F"/>
    <w:rsid w:val="4C6E85A5"/>
    <w:rsid w:val="55C3DF25"/>
    <w:rsid w:val="58BE24B6"/>
    <w:rsid w:val="5A59F517"/>
    <w:rsid w:val="5BEE76D5"/>
    <w:rsid w:val="5BFA3AFE"/>
    <w:rsid w:val="5CDD6F8A"/>
    <w:rsid w:val="5D78CE10"/>
    <w:rsid w:val="5E05E82A"/>
    <w:rsid w:val="5F178C0B"/>
    <w:rsid w:val="62A06EEE"/>
    <w:rsid w:val="63886397"/>
    <w:rsid w:val="682DCC2C"/>
    <w:rsid w:val="70B9BB46"/>
    <w:rsid w:val="7285C667"/>
    <w:rsid w:val="73CF2DBB"/>
    <w:rsid w:val="7A01E157"/>
    <w:rsid w:val="7BE61EE2"/>
    <w:rsid w:val="7C2D6112"/>
    <w:rsid w:val="7E7F0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D1F6"/>
  <w15:chartTrackingRefBased/>
  <w15:docId w15:val="{DD506FDF-0962-42AB-9F92-D30869E6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2"/>
      </w:numPr>
      <w:contextualSpacing w:val="0"/>
    </w:pPr>
  </w:style>
  <w:style w:type="paragraph" w:customStyle="1" w:styleId="Bullets">
    <w:name w:val="Bullets"/>
    <w:basedOn w:val="ListParagraph"/>
    <w:qFormat/>
    <w:rsid w:val="00C848E8"/>
    <w:pPr>
      <w:numPr>
        <w:numId w:val="3"/>
      </w:numPr>
      <w:ind w:left="568" w:hanging="284"/>
      <w:contextualSpacing w:val="0"/>
    </w:pPr>
  </w:style>
  <w:style w:type="paragraph" w:customStyle="1" w:styleId="Sub-bullets">
    <w:name w:val="Sub-bullets"/>
    <w:basedOn w:val="Bullets"/>
    <w:qFormat/>
    <w:rsid w:val="00C848E8"/>
    <w:pPr>
      <w:numPr>
        <w:numId w:val="6"/>
      </w:numPr>
      <w:ind w:left="851" w:hanging="284"/>
    </w:pPr>
  </w:style>
  <w:style w:type="numbering" w:customStyle="1" w:styleId="CurrentList1">
    <w:name w:val="Current List1"/>
    <w:uiPriority w:val="99"/>
    <w:rsid w:val="007E31DD"/>
    <w:pPr>
      <w:numPr>
        <w:numId w:val="4"/>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5"/>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FF4635"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paragraph">
    <w:name w:val="paragraph"/>
    <w:basedOn w:val="Normal"/>
    <w:rsid w:val="0086303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63030"/>
  </w:style>
  <w:style w:type="character" w:customStyle="1" w:styleId="eop">
    <w:name w:val="eop"/>
    <w:basedOn w:val="DefaultParagraphFont"/>
    <w:rsid w:val="00863030"/>
  </w:style>
  <w:style w:type="character" w:customStyle="1" w:styleId="scxw42949992">
    <w:name w:val="scxw42949992"/>
    <w:basedOn w:val="DefaultParagraphFont"/>
    <w:rsid w:val="00863030"/>
  </w:style>
  <w:style w:type="paragraph" w:styleId="NormalWeb">
    <w:name w:val="Normal (Web)"/>
    <w:basedOn w:val="Normal"/>
    <w:uiPriority w:val="99"/>
    <w:semiHidden/>
    <w:unhideWhenUsed/>
    <w:rsid w:val="002C6A26"/>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391084533">
      <w:bodyDiv w:val="1"/>
      <w:marLeft w:val="0"/>
      <w:marRight w:val="0"/>
      <w:marTop w:val="0"/>
      <w:marBottom w:val="0"/>
      <w:divBdr>
        <w:top w:val="none" w:sz="0" w:space="0" w:color="auto"/>
        <w:left w:val="none" w:sz="0" w:space="0" w:color="auto"/>
        <w:bottom w:val="none" w:sz="0" w:space="0" w:color="auto"/>
        <w:right w:val="none" w:sz="0" w:space="0" w:color="auto"/>
      </w:divBdr>
      <w:divsChild>
        <w:div w:id="934751524">
          <w:marLeft w:val="0"/>
          <w:marRight w:val="0"/>
          <w:marTop w:val="0"/>
          <w:marBottom w:val="0"/>
          <w:divBdr>
            <w:top w:val="none" w:sz="0" w:space="0" w:color="auto"/>
            <w:left w:val="none" w:sz="0" w:space="0" w:color="auto"/>
            <w:bottom w:val="none" w:sz="0" w:space="0" w:color="auto"/>
            <w:right w:val="none" w:sz="0" w:space="0" w:color="auto"/>
          </w:divBdr>
        </w:div>
        <w:div w:id="1375082101">
          <w:marLeft w:val="0"/>
          <w:marRight w:val="0"/>
          <w:marTop w:val="0"/>
          <w:marBottom w:val="0"/>
          <w:divBdr>
            <w:top w:val="none" w:sz="0" w:space="0" w:color="auto"/>
            <w:left w:val="none" w:sz="0" w:space="0" w:color="auto"/>
            <w:bottom w:val="none" w:sz="0" w:space="0" w:color="auto"/>
            <w:right w:val="none" w:sz="0" w:space="0" w:color="auto"/>
          </w:divBdr>
        </w:div>
      </w:divsChild>
    </w:div>
    <w:div w:id="494104289">
      <w:bodyDiv w:val="1"/>
      <w:marLeft w:val="0"/>
      <w:marRight w:val="0"/>
      <w:marTop w:val="0"/>
      <w:marBottom w:val="0"/>
      <w:divBdr>
        <w:top w:val="none" w:sz="0" w:space="0" w:color="auto"/>
        <w:left w:val="none" w:sz="0" w:space="0" w:color="auto"/>
        <w:bottom w:val="none" w:sz="0" w:space="0" w:color="auto"/>
        <w:right w:val="none" w:sz="0" w:space="0" w:color="auto"/>
      </w:divBdr>
      <w:divsChild>
        <w:div w:id="35929537">
          <w:marLeft w:val="0"/>
          <w:marRight w:val="0"/>
          <w:marTop w:val="0"/>
          <w:marBottom w:val="0"/>
          <w:divBdr>
            <w:top w:val="none" w:sz="0" w:space="0" w:color="auto"/>
            <w:left w:val="none" w:sz="0" w:space="0" w:color="auto"/>
            <w:bottom w:val="none" w:sz="0" w:space="0" w:color="auto"/>
            <w:right w:val="none" w:sz="0" w:space="0" w:color="auto"/>
          </w:divBdr>
        </w:div>
        <w:div w:id="727342033">
          <w:marLeft w:val="0"/>
          <w:marRight w:val="0"/>
          <w:marTop w:val="0"/>
          <w:marBottom w:val="0"/>
          <w:divBdr>
            <w:top w:val="none" w:sz="0" w:space="0" w:color="auto"/>
            <w:left w:val="none" w:sz="0" w:space="0" w:color="auto"/>
            <w:bottom w:val="none" w:sz="0" w:space="0" w:color="auto"/>
            <w:right w:val="none" w:sz="0" w:space="0" w:color="auto"/>
          </w:divBdr>
        </w:div>
        <w:div w:id="1036780552">
          <w:marLeft w:val="0"/>
          <w:marRight w:val="0"/>
          <w:marTop w:val="0"/>
          <w:marBottom w:val="0"/>
          <w:divBdr>
            <w:top w:val="none" w:sz="0" w:space="0" w:color="auto"/>
            <w:left w:val="none" w:sz="0" w:space="0" w:color="auto"/>
            <w:bottom w:val="none" w:sz="0" w:space="0" w:color="auto"/>
            <w:right w:val="none" w:sz="0" w:space="0" w:color="auto"/>
          </w:divBdr>
        </w:div>
        <w:div w:id="1273364713">
          <w:marLeft w:val="0"/>
          <w:marRight w:val="0"/>
          <w:marTop w:val="0"/>
          <w:marBottom w:val="0"/>
          <w:divBdr>
            <w:top w:val="none" w:sz="0" w:space="0" w:color="auto"/>
            <w:left w:val="none" w:sz="0" w:space="0" w:color="auto"/>
            <w:bottom w:val="none" w:sz="0" w:space="0" w:color="auto"/>
            <w:right w:val="none" w:sz="0" w:space="0" w:color="auto"/>
          </w:divBdr>
        </w:div>
        <w:div w:id="1799569777">
          <w:marLeft w:val="0"/>
          <w:marRight w:val="0"/>
          <w:marTop w:val="0"/>
          <w:marBottom w:val="0"/>
          <w:divBdr>
            <w:top w:val="none" w:sz="0" w:space="0" w:color="auto"/>
            <w:left w:val="none" w:sz="0" w:space="0" w:color="auto"/>
            <w:bottom w:val="none" w:sz="0" w:space="0" w:color="auto"/>
            <w:right w:val="none" w:sz="0" w:space="0" w:color="auto"/>
          </w:divBdr>
        </w:div>
        <w:div w:id="2119908138">
          <w:marLeft w:val="0"/>
          <w:marRight w:val="0"/>
          <w:marTop w:val="0"/>
          <w:marBottom w:val="0"/>
          <w:divBdr>
            <w:top w:val="none" w:sz="0" w:space="0" w:color="auto"/>
            <w:left w:val="none" w:sz="0" w:space="0" w:color="auto"/>
            <w:bottom w:val="none" w:sz="0" w:space="0" w:color="auto"/>
            <w:right w:val="none" w:sz="0" w:space="0" w:color="auto"/>
          </w:divBdr>
        </w:div>
      </w:divsChild>
    </w:div>
    <w:div w:id="630672145">
      <w:bodyDiv w:val="1"/>
      <w:marLeft w:val="0"/>
      <w:marRight w:val="0"/>
      <w:marTop w:val="0"/>
      <w:marBottom w:val="0"/>
      <w:divBdr>
        <w:top w:val="none" w:sz="0" w:space="0" w:color="auto"/>
        <w:left w:val="none" w:sz="0" w:space="0" w:color="auto"/>
        <w:bottom w:val="none" w:sz="0" w:space="0" w:color="auto"/>
        <w:right w:val="none" w:sz="0" w:space="0" w:color="auto"/>
      </w:divBdr>
    </w:div>
    <w:div w:id="1071006867">
      <w:bodyDiv w:val="1"/>
      <w:marLeft w:val="0"/>
      <w:marRight w:val="0"/>
      <w:marTop w:val="0"/>
      <w:marBottom w:val="0"/>
      <w:divBdr>
        <w:top w:val="none" w:sz="0" w:space="0" w:color="auto"/>
        <w:left w:val="none" w:sz="0" w:space="0" w:color="auto"/>
        <w:bottom w:val="none" w:sz="0" w:space="0" w:color="auto"/>
        <w:right w:val="none" w:sz="0" w:space="0" w:color="auto"/>
      </w:divBdr>
    </w:div>
    <w:div w:id="1454203585">
      <w:bodyDiv w:val="1"/>
      <w:marLeft w:val="0"/>
      <w:marRight w:val="0"/>
      <w:marTop w:val="0"/>
      <w:marBottom w:val="0"/>
      <w:divBdr>
        <w:top w:val="none" w:sz="0" w:space="0" w:color="auto"/>
        <w:left w:val="none" w:sz="0" w:space="0" w:color="auto"/>
        <w:bottom w:val="none" w:sz="0" w:space="0" w:color="auto"/>
        <w:right w:val="none" w:sz="0" w:space="0" w:color="auto"/>
      </w:divBdr>
    </w:div>
    <w:div w:id="1559705408">
      <w:bodyDiv w:val="1"/>
      <w:marLeft w:val="0"/>
      <w:marRight w:val="0"/>
      <w:marTop w:val="0"/>
      <w:marBottom w:val="0"/>
      <w:divBdr>
        <w:top w:val="none" w:sz="0" w:space="0" w:color="auto"/>
        <w:left w:val="none" w:sz="0" w:space="0" w:color="auto"/>
        <w:bottom w:val="none" w:sz="0" w:space="0" w:color="auto"/>
        <w:right w:val="none" w:sz="0" w:space="0" w:color="auto"/>
      </w:divBdr>
      <w:divsChild>
        <w:div w:id="118573327">
          <w:marLeft w:val="0"/>
          <w:marRight w:val="0"/>
          <w:marTop w:val="0"/>
          <w:marBottom w:val="0"/>
          <w:divBdr>
            <w:top w:val="none" w:sz="0" w:space="0" w:color="auto"/>
            <w:left w:val="none" w:sz="0" w:space="0" w:color="auto"/>
            <w:bottom w:val="none" w:sz="0" w:space="0" w:color="auto"/>
            <w:right w:val="none" w:sz="0" w:space="0" w:color="auto"/>
          </w:divBdr>
        </w:div>
        <w:div w:id="683825305">
          <w:marLeft w:val="0"/>
          <w:marRight w:val="0"/>
          <w:marTop w:val="0"/>
          <w:marBottom w:val="0"/>
          <w:divBdr>
            <w:top w:val="none" w:sz="0" w:space="0" w:color="auto"/>
            <w:left w:val="none" w:sz="0" w:space="0" w:color="auto"/>
            <w:bottom w:val="none" w:sz="0" w:space="0" w:color="auto"/>
            <w:right w:val="none" w:sz="0" w:space="0" w:color="auto"/>
          </w:divBdr>
        </w:div>
      </w:divsChild>
    </w:div>
    <w:div w:id="1575427990">
      <w:bodyDiv w:val="1"/>
      <w:marLeft w:val="0"/>
      <w:marRight w:val="0"/>
      <w:marTop w:val="0"/>
      <w:marBottom w:val="0"/>
      <w:divBdr>
        <w:top w:val="none" w:sz="0" w:space="0" w:color="auto"/>
        <w:left w:val="none" w:sz="0" w:space="0" w:color="auto"/>
        <w:bottom w:val="none" w:sz="0" w:space="0" w:color="auto"/>
        <w:right w:val="none" w:sz="0" w:space="0" w:color="auto"/>
      </w:divBdr>
      <w:divsChild>
        <w:div w:id="603151749">
          <w:marLeft w:val="0"/>
          <w:marRight w:val="0"/>
          <w:marTop w:val="0"/>
          <w:marBottom w:val="0"/>
          <w:divBdr>
            <w:top w:val="none" w:sz="0" w:space="0" w:color="auto"/>
            <w:left w:val="none" w:sz="0" w:space="0" w:color="auto"/>
            <w:bottom w:val="none" w:sz="0" w:space="0" w:color="auto"/>
            <w:right w:val="none" w:sz="0" w:space="0" w:color="auto"/>
          </w:divBdr>
        </w:div>
        <w:div w:id="701326210">
          <w:marLeft w:val="0"/>
          <w:marRight w:val="0"/>
          <w:marTop w:val="0"/>
          <w:marBottom w:val="0"/>
          <w:divBdr>
            <w:top w:val="none" w:sz="0" w:space="0" w:color="auto"/>
            <w:left w:val="none" w:sz="0" w:space="0" w:color="auto"/>
            <w:bottom w:val="none" w:sz="0" w:space="0" w:color="auto"/>
            <w:right w:val="none" w:sz="0" w:space="0" w:color="auto"/>
          </w:divBdr>
        </w:div>
        <w:div w:id="1827627471">
          <w:marLeft w:val="0"/>
          <w:marRight w:val="0"/>
          <w:marTop w:val="0"/>
          <w:marBottom w:val="0"/>
          <w:divBdr>
            <w:top w:val="none" w:sz="0" w:space="0" w:color="auto"/>
            <w:left w:val="none" w:sz="0" w:space="0" w:color="auto"/>
            <w:bottom w:val="none" w:sz="0" w:space="0" w:color="auto"/>
            <w:right w:val="none" w:sz="0" w:space="0" w:color="auto"/>
          </w:divBdr>
        </w:div>
        <w:div w:id="1894074145">
          <w:marLeft w:val="0"/>
          <w:marRight w:val="0"/>
          <w:marTop w:val="0"/>
          <w:marBottom w:val="0"/>
          <w:divBdr>
            <w:top w:val="none" w:sz="0" w:space="0" w:color="auto"/>
            <w:left w:val="none" w:sz="0" w:space="0" w:color="auto"/>
            <w:bottom w:val="none" w:sz="0" w:space="0" w:color="auto"/>
            <w:right w:val="none" w:sz="0" w:space="0" w:color="auto"/>
          </w:divBdr>
        </w:div>
        <w:div w:id="213105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angthuynguye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nu.edu.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_2022.dotx" TargetMode="External"/></Relationships>
</file>

<file path=word/theme/theme1.xml><?xml version="1.0" encoding="utf-8"?>
<a:theme xmlns:a="http://schemas.openxmlformats.org/drawingml/2006/main" name="Office Theme">
  <a:themeElements>
    <a:clrScheme name="Global templates 2022 - orange">
      <a:dk1>
        <a:srgbClr val="000000"/>
      </a:dk1>
      <a:lt1>
        <a:srgbClr val="FFFFFF"/>
      </a:lt1>
      <a:dk2>
        <a:srgbClr val="230859"/>
      </a:dk2>
      <a:lt2>
        <a:srgbClr val="FFC288"/>
      </a:lt2>
      <a:accent1>
        <a:srgbClr val="FF8200"/>
      </a:accent1>
      <a:accent2>
        <a:srgbClr val="FF00C8"/>
      </a:accent2>
      <a:accent3>
        <a:srgbClr val="00DCFF"/>
      </a:accent3>
      <a:accent4>
        <a:srgbClr val="B25EFF"/>
      </a:accent4>
      <a:accent5>
        <a:srgbClr val="5DEB4B"/>
      </a:accent5>
      <a:accent6>
        <a:srgbClr val="EE0034"/>
      </a:accent6>
      <a:hlink>
        <a:srgbClr val="3344DD"/>
      </a:hlink>
      <a:folHlink>
        <a:srgbClr val="FF46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141357-0692-4810-898e-93a22ee4fd83">
      <Terms xmlns="http://schemas.microsoft.com/office/infopath/2007/PartnerControls"/>
    </lcf76f155ced4ddcb4097134ff3c332f>
    <TaxCatchAll xmlns="163a9379-ce27-46a7-9421-00421ed920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3" ma:contentTypeDescription="Create a new document." ma:contentTypeScope="" ma:versionID="dddbd7ac824b0d233f448926064566ef">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f620615a6a3ab312dc7ae1a19e0cfc09"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F9F7B-5BAD-47F2-B5EB-1FABA1ED6B57}">
  <ds:schemaRefs>
    <ds:schemaRef ds:uri="http://schemas.microsoft.com/office/2006/metadata/properties"/>
    <ds:schemaRef ds:uri="http://schemas.microsoft.com/office/infopath/2007/PartnerControls"/>
    <ds:schemaRef ds:uri="62141357-0692-4810-898e-93a22ee4fd83"/>
    <ds:schemaRef ds:uri="163a9379-ce27-46a7-9421-00421ed92031"/>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0BC8A992-1A3D-42FA-AB26-A3993A9C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1357-0692-4810-898e-93a22ee4fd83"/>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CD438-6E64-4027-990C-BE148B2AE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Document_2022</Template>
  <TotalTime>7</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Hien (Vietnam)</dc:creator>
  <cp:keywords/>
  <dc:description/>
  <cp:lastModifiedBy>Le, Hien (Vietnam)</cp:lastModifiedBy>
  <cp:revision>5</cp:revision>
  <cp:lastPrinted>2021-12-17T08:27:00Z</cp:lastPrinted>
  <dcterms:created xsi:type="dcterms:W3CDTF">2023-05-12T09:49:00Z</dcterms:created>
  <dcterms:modified xsi:type="dcterms:W3CDTF">2023-05-15T03:26:00Z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0x010100F1AAD352FB3B924F802F77F5E4E84A19</vt:lpwstr>
  </property>
  <property fmtid="{D5CDD505-2E9C-101B-9397-08002B2CF9AE}" pid="3" name="MediaServiceImageTags">
    <vt:lpwstr/>
  </property>
</Properties>
</file>