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5C808" w14:textId="77777777" w:rsidR="00B04E42" w:rsidRDefault="00B04E42" w:rsidP="00D739E0">
      <w:pPr>
        <w:spacing w:before="240"/>
        <w:jc w:val="center"/>
        <w:rPr>
          <w:rFonts w:ascii="Arial" w:hAnsi="Arial" w:cs="Arial"/>
          <w:b/>
          <w:sz w:val="30"/>
          <w:szCs w:val="30"/>
        </w:rPr>
      </w:pPr>
      <w:r w:rsidRPr="00B04E42">
        <w:rPr>
          <w:rFonts w:ascii="Arial" w:hAnsi="Arial" w:cs="Arial"/>
          <w:b/>
          <w:sz w:val="30"/>
          <w:szCs w:val="30"/>
        </w:rPr>
        <w:t>Application form for British Council Korea</w:t>
      </w:r>
    </w:p>
    <w:p w14:paraId="6B5708E3" w14:textId="6437A515" w:rsidR="00B04E42" w:rsidRPr="00B04E42" w:rsidRDefault="00B04E42" w:rsidP="00B04E42">
      <w:pPr>
        <w:jc w:val="center"/>
        <w:rPr>
          <w:rFonts w:ascii="Arial" w:hAnsi="Arial" w:cs="Arial"/>
          <w:b/>
          <w:sz w:val="30"/>
          <w:szCs w:val="30"/>
        </w:rPr>
      </w:pPr>
      <w:r w:rsidRPr="00B04E42">
        <w:rPr>
          <w:rFonts w:ascii="Arial" w:hAnsi="Arial" w:cs="Arial"/>
          <w:b/>
          <w:sz w:val="30"/>
          <w:szCs w:val="30"/>
        </w:rPr>
        <w:t>‘UK Creative Arts and Design Virtual Degree Shows’</w:t>
      </w:r>
    </w:p>
    <w:p w14:paraId="672A6659" w14:textId="77777777" w:rsidR="00D739E0" w:rsidRDefault="00D739E0" w:rsidP="00B04E42">
      <w:pPr>
        <w:spacing w:before="240"/>
        <w:jc w:val="center"/>
        <w:rPr>
          <w:rFonts w:ascii="Arial" w:hAnsi="Arial" w:cs="Arial"/>
          <w:b/>
          <w:sz w:val="2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8275"/>
      </w:tblGrid>
      <w:tr w:rsidR="00D739E0" w14:paraId="24AB44F9" w14:textId="77777777" w:rsidTr="00DDC120">
        <w:trPr>
          <w:trHeight w:val="20"/>
          <w:jc w:val="center"/>
        </w:trPr>
        <w:tc>
          <w:tcPr>
            <w:tcW w:w="998" w:type="pct"/>
            <w:tcBorders>
              <w:top w:val="single" w:sz="4" w:space="0" w:color="auto"/>
              <w:left w:val="single" w:sz="4" w:space="0" w:color="auto"/>
              <w:bottom w:val="single" w:sz="4" w:space="0" w:color="auto"/>
              <w:right w:val="single" w:sz="4" w:space="0" w:color="auto"/>
            </w:tcBorders>
            <w:hideMark/>
          </w:tcPr>
          <w:p w14:paraId="57088082" w14:textId="77777777" w:rsidR="00D739E0" w:rsidRDefault="00D739E0">
            <w:pPr>
              <w:spacing w:before="120" w:after="120"/>
              <w:rPr>
                <w:rFonts w:ascii="Arial" w:hAnsi="Arial" w:cs="Arial"/>
                <w:spacing w:val="-3"/>
                <w:sz w:val="20"/>
              </w:rPr>
            </w:pPr>
            <w:r>
              <w:rPr>
                <w:rFonts w:ascii="Arial" w:hAnsi="Arial" w:cs="Arial"/>
                <w:b/>
                <w:spacing w:val="-3"/>
                <w:sz w:val="20"/>
              </w:rPr>
              <w:t>British Council</w:t>
            </w:r>
            <w:r>
              <w:rPr>
                <w:rFonts w:ascii="Arial" w:hAnsi="Arial" w:cs="Arial"/>
                <w:b/>
                <w:sz w:val="20"/>
              </w:rPr>
              <w:t>:</w:t>
            </w:r>
          </w:p>
        </w:tc>
        <w:tc>
          <w:tcPr>
            <w:tcW w:w="4002" w:type="pct"/>
            <w:tcBorders>
              <w:top w:val="single" w:sz="4" w:space="0" w:color="auto"/>
              <w:left w:val="single" w:sz="4" w:space="0" w:color="auto"/>
              <w:bottom w:val="single" w:sz="4" w:space="0" w:color="auto"/>
              <w:right w:val="single" w:sz="4" w:space="0" w:color="auto"/>
            </w:tcBorders>
            <w:hideMark/>
          </w:tcPr>
          <w:p w14:paraId="31585639" w14:textId="77777777" w:rsidR="00D739E0" w:rsidRDefault="00D739E0">
            <w:pPr>
              <w:spacing w:before="120" w:after="120"/>
              <w:rPr>
                <w:rFonts w:ascii="Arial" w:hAnsi="Arial" w:cs="Arial"/>
                <w:b/>
                <w:caps/>
                <w:sz w:val="20"/>
              </w:rPr>
            </w:pPr>
            <w:r>
              <w:rPr>
                <w:rFonts w:ascii="Arial" w:hAnsi="Arial" w:cs="Arial"/>
                <w:b/>
                <w:sz w:val="20"/>
              </w:rPr>
              <w:t>THE BRITISH COUNCIL</w:t>
            </w:r>
            <w:r>
              <w:rPr>
                <w:rFonts w:ascii="Arial" w:hAnsi="Arial" w:cs="Arial"/>
                <w:sz w:val="20"/>
              </w:rPr>
              <w:t>, incorporated by Royal Charter and registered as a charity (under number 209131 in England and Wales and number SCO37733 in Scotland), with its principal office at 10 Spring Gardens, London, SW1A 2BN</w:t>
            </w:r>
          </w:p>
        </w:tc>
      </w:tr>
      <w:tr w:rsidR="00D739E0" w14:paraId="4E73DCC2" w14:textId="77777777" w:rsidTr="00DDC120">
        <w:trPr>
          <w:trHeight w:val="20"/>
          <w:jc w:val="center"/>
        </w:trPr>
        <w:tc>
          <w:tcPr>
            <w:tcW w:w="998" w:type="pct"/>
            <w:tcBorders>
              <w:top w:val="single" w:sz="4" w:space="0" w:color="auto"/>
              <w:left w:val="single" w:sz="4" w:space="0" w:color="auto"/>
              <w:bottom w:val="single" w:sz="4" w:space="0" w:color="auto"/>
              <w:right w:val="single" w:sz="4" w:space="0" w:color="auto"/>
            </w:tcBorders>
            <w:hideMark/>
          </w:tcPr>
          <w:p w14:paraId="40250C3A" w14:textId="77777777" w:rsidR="00D739E0" w:rsidRDefault="00D739E0">
            <w:pPr>
              <w:spacing w:before="120" w:after="120"/>
              <w:rPr>
                <w:rFonts w:ascii="Arial" w:hAnsi="Arial" w:cs="Arial"/>
                <w:b/>
                <w:spacing w:val="-3"/>
                <w:sz w:val="20"/>
              </w:rPr>
            </w:pPr>
            <w:r>
              <w:rPr>
                <w:rFonts w:ascii="Arial" w:hAnsi="Arial" w:cs="Arial"/>
                <w:b/>
                <w:sz w:val="20"/>
              </w:rPr>
              <w:t>Client:</w:t>
            </w:r>
          </w:p>
        </w:tc>
        <w:tc>
          <w:tcPr>
            <w:tcW w:w="4002" w:type="pct"/>
            <w:tcBorders>
              <w:top w:val="single" w:sz="4" w:space="0" w:color="auto"/>
              <w:left w:val="single" w:sz="4" w:space="0" w:color="auto"/>
              <w:bottom w:val="single" w:sz="4" w:space="0" w:color="auto"/>
              <w:right w:val="single" w:sz="4" w:space="0" w:color="auto"/>
            </w:tcBorders>
            <w:hideMark/>
          </w:tcPr>
          <w:p w14:paraId="6004551A" w14:textId="07617D97" w:rsidR="00D739E0" w:rsidRPr="0058348D" w:rsidRDefault="0058348D" w:rsidP="002F0908">
            <w:pPr>
              <w:spacing w:before="120" w:after="120"/>
              <w:rPr>
                <w:rFonts w:ascii="Arial" w:hAnsi="Arial" w:cs="Arial"/>
                <w:b/>
                <w:bCs/>
                <w:sz w:val="20"/>
                <w:szCs w:val="20"/>
                <w:lang w:eastAsia="ko-KR"/>
              </w:rPr>
            </w:pPr>
            <w:r w:rsidRPr="003266F8">
              <w:rPr>
                <w:rFonts w:ascii="Arial" w:hAnsi="Arial" w:cs="Arial"/>
                <w:b/>
                <w:bCs/>
                <w:sz w:val="20"/>
                <w:szCs w:val="20"/>
                <w:highlight w:val="yellow"/>
                <w:lang w:eastAsia="ko-KR"/>
              </w:rPr>
              <w:t>Name of Institution</w:t>
            </w:r>
            <w:r w:rsidR="003266F8" w:rsidRPr="003266F8">
              <w:rPr>
                <w:rFonts w:ascii="Arial" w:hAnsi="Arial" w:cs="Arial"/>
                <w:b/>
                <w:bCs/>
                <w:sz w:val="20"/>
                <w:szCs w:val="20"/>
                <w:highlight w:val="yellow"/>
                <w:lang w:eastAsia="ko-KR"/>
              </w:rPr>
              <w:t>:</w:t>
            </w:r>
          </w:p>
        </w:tc>
      </w:tr>
    </w:tbl>
    <w:p w14:paraId="5F74E624" w14:textId="0651DEAE" w:rsidR="00D739E0" w:rsidRDefault="00DDC120" w:rsidP="00CF1DAD">
      <w:pPr>
        <w:spacing w:before="240"/>
        <w:jc w:val="both"/>
        <w:rPr>
          <w:rFonts w:ascii="Arial" w:hAnsi="Arial" w:cs="Arial"/>
          <w:sz w:val="20"/>
          <w:szCs w:val="20"/>
          <w:lang w:eastAsia="ko-KR"/>
        </w:rPr>
      </w:pPr>
      <w:r w:rsidRPr="00DDC120">
        <w:rPr>
          <w:rFonts w:ascii="Arial" w:hAnsi="Arial" w:cs="Arial"/>
          <w:sz w:val="20"/>
          <w:szCs w:val="20"/>
        </w:rPr>
        <w:t xml:space="preserve">This </w:t>
      </w:r>
      <w:r w:rsidR="0058348D">
        <w:rPr>
          <w:rFonts w:ascii="Arial" w:hAnsi="Arial" w:cs="Arial"/>
          <w:sz w:val="20"/>
          <w:szCs w:val="20"/>
        </w:rPr>
        <w:t>Application Form</w:t>
      </w:r>
      <w:r w:rsidR="001A15C7">
        <w:rPr>
          <w:rFonts w:ascii="Arial" w:hAnsi="Arial" w:cs="Arial"/>
          <w:sz w:val="20"/>
          <w:szCs w:val="20"/>
        </w:rPr>
        <w:t>,</w:t>
      </w:r>
      <w:r w:rsidRPr="00DDC120">
        <w:rPr>
          <w:rFonts w:ascii="Arial" w:hAnsi="Arial" w:cs="Arial"/>
          <w:sz w:val="20"/>
          <w:szCs w:val="20"/>
        </w:rPr>
        <w:t xml:space="preserve"> together with the Terms</w:t>
      </w:r>
      <w:r w:rsidR="00DF2E6F">
        <w:rPr>
          <w:rFonts w:ascii="Arial" w:hAnsi="Arial" w:cs="Arial"/>
          <w:sz w:val="20"/>
          <w:szCs w:val="20"/>
        </w:rPr>
        <w:t xml:space="preserve"> of Services</w:t>
      </w:r>
      <w:r w:rsidR="00CF1DAD">
        <w:rPr>
          <w:rFonts w:ascii="Arial" w:hAnsi="Arial" w:cs="Arial"/>
          <w:sz w:val="20"/>
          <w:szCs w:val="20"/>
        </w:rPr>
        <w:t xml:space="preserve"> attached</w:t>
      </w:r>
      <w:r w:rsidR="003A3DC1" w:rsidRPr="003A3DC1">
        <w:rPr>
          <w:rFonts w:ascii="Arial" w:hAnsi="Arial" w:cs="Arial"/>
          <w:sz w:val="20"/>
          <w:szCs w:val="20"/>
        </w:rPr>
        <w:t xml:space="preserve"> in </w:t>
      </w:r>
      <w:r w:rsidR="001A15C7">
        <w:rPr>
          <w:rFonts w:ascii="Arial" w:hAnsi="Arial" w:cs="Arial"/>
          <w:sz w:val="20"/>
          <w:szCs w:val="20"/>
        </w:rPr>
        <w:t xml:space="preserve">a </w:t>
      </w:r>
      <w:r w:rsidR="003A3DC1" w:rsidRPr="003A3DC1">
        <w:rPr>
          <w:rFonts w:ascii="Arial" w:hAnsi="Arial" w:cs="Arial"/>
          <w:sz w:val="20"/>
          <w:szCs w:val="20"/>
        </w:rPr>
        <w:t>separate document</w:t>
      </w:r>
      <w:r w:rsidR="001A15C7">
        <w:rPr>
          <w:rFonts w:ascii="Arial" w:hAnsi="Arial" w:cs="Arial"/>
          <w:sz w:val="20"/>
          <w:szCs w:val="20"/>
        </w:rPr>
        <w:t>,</w:t>
      </w:r>
      <w:r w:rsidR="003A3DC1">
        <w:rPr>
          <w:rFonts w:ascii="Arial" w:hAnsi="Arial" w:cs="Arial"/>
          <w:sz w:val="20"/>
          <w:szCs w:val="20"/>
        </w:rPr>
        <w:t xml:space="preserve"> </w:t>
      </w:r>
      <w:r w:rsidRPr="00DDC120">
        <w:rPr>
          <w:rFonts w:ascii="Arial" w:hAnsi="Arial" w:cs="Arial"/>
          <w:sz w:val="20"/>
          <w:szCs w:val="20"/>
        </w:rPr>
        <w:t>form</w:t>
      </w:r>
      <w:r w:rsidR="001A15C7">
        <w:rPr>
          <w:rFonts w:ascii="Arial" w:hAnsi="Arial" w:cs="Arial"/>
          <w:sz w:val="20"/>
          <w:szCs w:val="20"/>
        </w:rPr>
        <w:t>s</w:t>
      </w:r>
      <w:r w:rsidRPr="00DDC120">
        <w:rPr>
          <w:rFonts w:ascii="Arial" w:hAnsi="Arial" w:cs="Arial"/>
          <w:sz w:val="20"/>
          <w:szCs w:val="20"/>
        </w:rPr>
        <w:t xml:space="preserve"> a contract for the supply of Services (as detailed in the table below) by the British Council to the Client (the “</w:t>
      </w:r>
      <w:r w:rsidRPr="00DDC120">
        <w:rPr>
          <w:rFonts w:ascii="Arial" w:hAnsi="Arial" w:cs="Arial"/>
          <w:b/>
          <w:bCs/>
          <w:sz w:val="20"/>
          <w:szCs w:val="20"/>
        </w:rPr>
        <w:t>Contract</w:t>
      </w:r>
      <w:r w:rsidRPr="00DDC120">
        <w:rPr>
          <w:rFonts w:ascii="Arial" w:hAnsi="Arial" w:cs="Arial"/>
          <w:sz w:val="20"/>
          <w:szCs w:val="20"/>
        </w:rPr>
        <w:t xml:space="preserve">”) and is made on the date on which it has been signed by </w:t>
      </w:r>
      <w:r w:rsidR="006E069E">
        <w:rPr>
          <w:rFonts w:ascii="Arial" w:hAnsi="Arial" w:cs="Arial"/>
          <w:sz w:val="20"/>
          <w:szCs w:val="20"/>
        </w:rPr>
        <w:t>Client</w:t>
      </w:r>
      <w:r w:rsidRPr="00DDC120">
        <w:rPr>
          <w:rFonts w:ascii="Arial" w:hAnsi="Arial" w:cs="Arial"/>
          <w:sz w:val="20"/>
          <w:szCs w:val="20"/>
        </w:rPr>
        <w:t xml:space="preserve"> below (the “</w:t>
      </w:r>
      <w:r w:rsidRPr="00DDC120">
        <w:rPr>
          <w:rFonts w:ascii="Arial" w:hAnsi="Arial" w:cs="Arial"/>
          <w:b/>
          <w:bCs/>
          <w:sz w:val="20"/>
          <w:szCs w:val="20"/>
        </w:rPr>
        <w:t>Effective Date</w:t>
      </w:r>
      <w:r w:rsidRPr="00DDC120">
        <w:rPr>
          <w:rFonts w:ascii="Arial" w:hAnsi="Arial" w:cs="Arial"/>
          <w:sz w:val="20"/>
          <w:szCs w:val="20"/>
        </w:rPr>
        <w:t>”).</w:t>
      </w:r>
    </w:p>
    <w:p w14:paraId="777A7413" w14:textId="62E4AF80" w:rsidR="00D739E0" w:rsidRDefault="00D739E0" w:rsidP="00D739E0">
      <w:pPr>
        <w:pStyle w:val="a8"/>
        <w:spacing w:before="240" w:after="0" w:line="240" w:lineRule="auto"/>
        <w:jc w:val="both"/>
        <w:rPr>
          <w:rFonts w:ascii="Arial" w:hAnsi="Arial" w:cs="Arial"/>
          <w:sz w:val="20"/>
        </w:rPr>
      </w:pPr>
      <w:r>
        <w:rPr>
          <w:rFonts w:ascii="Arial" w:hAnsi="Arial" w:cs="Arial"/>
          <w:sz w:val="20"/>
        </w:rPr>
        <w:t xml:space="preserve">By executing this Contract, the Client warrants to the British Council that it satisfies all the eligibility criteria published by the British Council on its website </w:t>
      </w:r>
      <w:hyperlink r:id="rId8" w:history="1">
        <w:r w:rsidR="0058348D" w:rsidRPr="00092A66">
          <w:rPr>
            <w:rStyle w:val="a5"/>
            <w:rFonts w:ascii="Arial" w:hAnsi="Arial" w:cs="Arial"/>
            <w:sz w:val="20"/>
          </w:rPr>
          <w:t>https://education-services.britishcouncil.org</w:t>
        </w:r>
      </w:hyperlink>
      <w:r w:rsidR="002B40FF">
        <w:rPr>
          <w:rFonts w:ascii="Arial" w:hAnsi="Arial" w:cs="Arial"/>
          <w:sz w:val="20"/>
        </w:rPr>
        <w:t xml:space="preserve"> </w:t>
      </w:r>
      <w:r>
        <w:rPr>
          <w:rFonts w:ascii="Arial" w:hAnsi="Arial" w:cs="Arial"/>
          <w:sz w:val="20"/>
        </w:rPr>
        <w:t>or otherwise made known to the Client by the British Council prior to the Effective Date.</w:t>
      </w:r>
    </w:p>
    <w:p w14:paraId="73220F21" w14:textId="77777777" w:rsidR="00D739E0" w:rsidRDefault="00D739E0" w:rsidP="00D739E0">
      <w:pPr>
        <w:pStyle w:val="MRheading2"/>
        <w:numPr>
          <w:ilvl w:val="0"/>
          <w:numId w:val="0"/>
        </w:numPr>
        <w:tabs>
          <w:tab w:val="left" w:pos="720"/>
        </w:tabs>
        <w:spacing w:after="240" w:line="240" w:lineRule="auto"/>
        <w:rPr>
          <w:rFonts w:cs="Arial"/>
          <w:sz w:val="20"/>
        </w:rPr>
      </w:pPr>
      <w:r>
        <w:rPr>
          <w:rFonts w:cs="Arial"/>
          <w:sz w:val="20"/>
        </w:rPr>
        <w:t>The attached Terms apply to the Contract to the exclusion of any other terms that the Client seeks to impose or incorporate, or which are implied by trade, custom, practice or course of dealing.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5169"/>
      </w:tblGrid>
      <w:tr w:rsidR="00D739E0" w14:paraId="31C2F96F" w14:textId="77777777" w:rsidTr="00DDC120">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E6E6E6"/>
            <w:hideMark/>
          </w:tcPr>
          <w:p w14:paraId="18094F73" w14:textId="77777777" w:rsidR="00D739E0" w:rsidRDefault="00D739E0">
            <w:pPr>
              <w:spacing w:before="120" w:after="120"/>
              <w:rPr>
                <w:rFonts w:ascii="Arial" w:hAnsi="Arial" w:cs="Arial"/>
                <w:b/>
                <w:sz w:val="20"/>
                <w:szCs w:val="20"/>
              </w:rPr>
            </w:pPr>
            <w:r>
              <w:rPr>
                <w:rFonts w:ascii="Arial" w:hAnsi="Arial" w:cs="Arial"/>
                <w:b/>
                <w:sz w:val="20"/>
                <w:szCs w:val="20"/>
              </w:rPr>
              <w:t>Services:</w:t>
            </w:r>
          </w:p>
        </w:tc>
      </w:tr>
      <w:tr w:rsidR="00D739E0" w14:paraId="5B341C1E" w14:textId="77777777" w:rsidTr="00DDC12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B832B24" w14:textId="114BA938" w:rsidR="008B578B" w:rsidRDefault="008B578B" w:rsidP="008B578B">
            <w:pPr>
              <w:spacing w:before="120" w:after="120"/>
              <w:rPr>
                <w:rFonts w:ascii="Arial" w:hAnsi="Arial" w:cs="Arial"/>
                <w:sz w:val="20"/>
                <w:szCs w:val="20"/>
                <w:lang w:eastAsia="ko-KR"/>
              </w:rPr>
            </w:pPr>
            <w:r>
              <w:rPr>
                <w:rFonts w:ascii="Arial" w:hAnsi="Arial" w:cs="Arial"/>
                <w:sz w:val="20"/>
                <w:szCs w:val="20"/>
                <w:lang w:eastAsia="ko-KR"/>
              </w:rPr>
              <w:t xml:space="preserve">Participation in </w:t>
            </w:r>
            <w:r w:rsidRPr="00DDC120">
              <w:rPr>
                <w:rFonts w:ascii="Arial" w:hAnsi="Arial" w:cs="Arial"/>
                <w:sz w:val="20"/>
                <w:szCs w:val="20"/>
                <w:lang w:eastAsia="ko-KR"/>
              </w:rPr>
              <w:t>British Council Korea</w:t>
            </w:r>
            <w:r>
              <w:rPr>
                <w:rFonts w:ascii="Arial" w:hAnsi="Arial" w:cs="Arial"/>
                <w:sz w:val="20"/>
                <w:szCs w:val="20"/>
                <w:lang w:eastAsia="ko-KR"/>
              </w:rPr>
              <w:t xml:space="preserve">’s </w:t>
            </w:r>
            <w:r w:rsidRPr="008B578B">
              <w:rPr>
                <w:rFonts w:ascii="Arial" w:hAnsi="Arial" w:cs="Arial"/>
                <w:sz w:val="20"/>
                <w:szCs w:val="20"/>
                <w:lang w:eastAsia="ko-KR"/>
              </w:rPr>
              <w:t>UK Creative Arts and Design Virtual Degree Shows</w:t>
            </w:r>
            <w:r>
              <w:rPr>
                <w:rFonts w:ascii="Arial" w:hAnsi="Arial" w:cs="Arial"/>
                <w:sz w:val="20"/>
                <w:szCs w:val="20"/>
                <w:lang w:eastAsia="ko-KR"/>
              </w:rPr>
              <w:t xml:space="preserve">, beginning in </w:t>
            </w:r>
            <w:r w:rsidRPr="008B578B">
              <w:rPr>
                <w:rFonts w:ascii="Arial" w:hAnsi="Arial" w:cs="Arial"/>
                <w:sz w:val="20"/>
                <w:szCs w:val="20"/>
                <w:lang w:eastAsia="ko-KR"/>
              </w:rPr>
              <w:t>March 2021</w:t>
            </w:r>
          </w:p>
        </w:tc>
      </w:tr>
      <w:tr w:rsidR="00D739E0" w14:paraId="0E2AFE27" w14:textId="77777777" w:rsidTr="00DDC120">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E6E6E6"/>
            <w:hideMark/>
          </w:tcPr>
          <w:p w14:paraId="1D6D4A7C" w14:textId="77777777" w:rsidR="00D739E0" w:rsidRDefault="00D739E0">
            <w:pPr>
              <w:spacing w:before="120" w:after="120"/>
              <w:rPr>
                <w:rFonts w:ascii="Arial" w:hAnsi="Arial" w:cs="Arial"/>
                <w:b/>
                <w:sz w:val="20"/>
                <w:szCs w:val="20"/>
              </w:rPr>
            </w:pPr>
            <w:r>
              <w:rPr>
                <w:rFonts w:ascii="Arial" w:hAnsi="Arial" w:cs="Arial"/>
                <w:b/>
                <w:sz w:val="20"/>
                <w:szCs w:val="20"/>
              </w:rPr>
              <w:t>Deliverables:</w:t>
            </w:r>
          </w:p>
        </w:tc>
      </w:tr>
      <w:tr w:rsidR="00D739E0" w14:paraId="56AB77A8" w14:textId="77777777" w:rsidTr="00DDC12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2F2D7B32" w14:textId="655AB3BC" w:rsidR="003E6236" w:rsidRPr="003E6236" w:rsidRDefault="00B00092" w:rsidP="008B578B">
            <w:pPr>
              <w:pStyle w:val="a8"/>
              <w:spacing w:before="120" w:line="240" w:lineRule="auto"/>
              <w:rPr>
                <w:rFonts w:ascii="Calibri" w:hAnsi="Calibri" w:cs="Calibri"/>
                <w:color w:val="000000"/>
                <w:sz w:val="22"/>
                <w:szCs w:val="22"/>
                <w:lang w:eastAsia="ko-KR"/>
              </w:rPr>
            </w:pPr>
            <w:r>
              <w:rPr>
                <w:rFonts w:ascii="Arial" w:eastAsia="맑은 고딕" w:hAnsi="Arial" w:cs="Arial"/>
                <w:sz w:val="20"/>
                <w:lang w:eastAsia="ko-KR"/>
              </w:rPr>
              <w:t>The</w:t>
            </w:r>
            <w:r w:rsidR="00995F6C">
              <w:rPr>
                <w:rFonts w:ascii="Arial" w:eastAsia="맑은 고딕" w:hAnsi="Arial" w:cs="Arial"/>
                <w:sz w:val="20"/>
                <w:lang w:eastAsia="ko-KR"/>
              </w:rPr>
              <w:t xml:space="preserve"> </w:t>
            </w:r>
            <w:r w:rsidR="008B578B">
              <w:rPr>
                <w:rFonts w:ascii="Arial" w:eastAsia="맑은 고딕" w:hAnsi="Arial" w:cs="Arial"/>
                <w:sz w:val="20"/>
                <w:lang w:eastAsia="ko-KR"/>
              </w:rPr>
              <w:t xml:space="preserve">British Council Korea will produce </w:t>
            </w:r>
            <w:r w:rsidR="004327EF">
              <w:rPr>
                <w:rFonts w:ascii="Arial" w:eastAsia="맑은 고딕" w:hAnsi="Arial" w:cs="Arial"/>
                <w:sz w:val="20"/>
                <w:lang w:eastAsia="ko-KR"/>
              </w:rPr>
              <w:t xml:space="preserve">promotional content </w:t>
            </w:r>
            <w:r w:rsidR="008B578B">
              <w:rPr>
                <w:rFonts w:ascii="Arial" w:eastAsia="맑은 고딕" w:hAnsi="Arial" w:cs="Arial"/>
                <w:sz w:val="20"/>
                <w:lang w:eastAsia="ko-KR"/>
              </w:rPr>
              <w:t xml:space="preserve">and deliver </w:t>
            </w:r>
            <w:r w:rsidR="004327EF">
              <w:rPr>
                <w:rFonts w:ascii="Arial" w:eastAsia="맑은 고딕" w:hAnsi="Arial" w:cs="Arial"/>
                <w:sz w:val="20"/>
                <w:lang w:eastAsia="ko-KR"/>
              </w:rPr>
              <w:t>the campaign</w:t>
            </w:r>
            <w:r w:rsidR="008B578B">
              <w:rPr>
                <w:rFonts w:ascii="Arial" w:eastAsia="맑은 고딕" w:hAnsi="Arial" w:cs="Arial"/>
                <w:sz w:val="20"/>
                <w:lang w:eastAsia="ko-KR"/>
              </w:rPr>
              <w:t xml:space="preserve"> in a pre-agreed format</w:t>
            </w:r>
            <w:r w:rsidR="008B578B">
              <w:rPr>
                <w:rFonts w:ascii="Arial" w:hAnsi="Arial" w:cs="Arial"/>
                <w:sz w:val="20"/>
                <w:lang w:eastAsia="ko-KR"/>
              </w:rPr>
              <w:t>.</w:t>
            </w:r>
          </w:p>
        </w:tc>
      </w:tr>
      <w:tr w:rsidR="00D739E0" w14:paraId="196DD228" w14:textId="77777777" w:rsidTr="00DDC120">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E6E6E6"/>
            <w:hideMark/>
          </w:tcPr>
          <w:p w14:paraId="7B3C09A6" w14:textId="77777777" w:rsidR="00D739E0" w:rsidRDefault="00D739E0">
            <w:pPr>
              <w:spacing w:before="120" w:after="120"/>
              <w:rPr>
                <w:rFonts w:ascii="Arial" w:hAnsi="Arial" w:cs="Arial"/>
                <w:b/>
                <w:sz w:val="20"/>
                <w:szCs w:val="20"/>
              </w:rPr>
            </w:pPr>
            <w:r>
              <w:rPr>
                <w:rFonts w:ascii="Arial" w:hAnsi="Arial" w:cs="Arial"/>
                <w:b/>
                <w:sz w:val="20"/>
                <w:szCs w:val="20"/>
              </w:rPr>
              <w:t>Project Purpose:</w:t>
            </w:r>
          </w:p>
        </w:tc>
      </w:tr>
      <w:tr w:rsidR="00D739E0" w14:paraId="7E1AE74A" w14:textId="77777777" w:rsidTr="00DDC12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77BEE4F" w14:textId="7B641267" w:rsidR="008B578B" w:rsidRPr="008B578B" w:rsidRDefault="008B578B" w:rsidP="005F7F50">
            <w:pPr>
              <w:spacing w:before="120" w:after="120"/>
              <w:rPr>
                <w:rFonts w:ascii="Arial" w:eastAsia="Times New Roman" w:hAnsi="Arial" w:cs="Arial"/>
                <w:color w:val="000000"/>
                <w:sz w:val="20"/>
                <w:szCs w:val="20"/>
                <w:bdr w:val="none" w:sz="0" w:space="0" w:color="auto" w:frame="1"/>
                <w:lang w:val="en-GB" w:eastAsia="ko-KR"/>
              </w:rPr>
            </w:pPr>
            <w:r>
              <w:rPr>
                <w:rFonts w:ascii="Arial" w:eastAsia="Times New Roman" w:hAnsi="Arial" w:cs="Arial"/>
                <w:color w:val="000000"/>
                <w:sz w:val="20"/>
                <w:szCs w:val="20"/>
                <w:bdr w:val="none" w:sz="0" w:space="0" w:color="auto" w:frame="1"/>
                <w:lang w:val="en-GB" w:eastAsia="ko-KR"/>
              </w:rPr>
              <w:t>T</w:t>
            </w:r>
            <w:r w:rsidRPr="008B578B">
              <w:rPr>
                <w:rFonts w:ascii="Arial" w:eastAsia="Times New Roman" w:hAnsi="Arial" w:cs="Arial"/>
                <w:color w:val="000000"/>
                <w:sz w:val="20"/>
                <w:szCs w:val="20"/>
                <w:bdr w:val="none" w:sz="0" w:space="0" w:color="auto" w:frame="1"/>
                <w:lang w:val="en-GB" w:eastAsia="ko-KR"/>
              </w:rPr>
              <w:t>o raise the interest of prospective students and their influencers in South Korea in studying Creative Arts and Design-related subjects in the UK, and to generate leads</w:t>
            </w:r>
            <w:r>
              <w:rPr>
                <w:rFonts w:ascii="Arial" w:eastAsia="Times New Roman" w:hAnsi="Arial" w:cs="Arial"/>
                <w:color w:val="000000"/>
                <w:sz w:val="20"/>
                <w:szCs w:val="20"/>
                <w:bdr w:val="none" w:sz="0" w:space="0" w:color="auto" w:frame="1"/>
                <w:lang w:val="en-GB" w:eastAsia="ko-KR"/>
              </w:rPr>
              <w:t xml:space="preserve"> </w:t>
            </w:r>
            <w:r w:rsidRPr="005F7F50">
              <w:rPr>
                <w:rFonts w:ascii="Arial" w:eastAsia="Times New Roman" w:hAnsi="Arial" w:cs="Arial"/>
                <w:color w:val="000000"/>
                <w:sz w:val="20"/>
                <w:szCs w:val="20"/>
                <w:bdr w:val="none" w:sz="0" w:space="0" w:color="auto" w:frame="1"/>
                <w:lang w:val="en-GB" w:eastAsia="ko-KR"/>
              </w:rPr>
              <w:t>for student recruitment for 2021</w:t>
            </w:r>
            <w:r>
              <w:rPr>
                <w:rFonts w:ascii="Arial" w:eastAsia="Times New Roman" w:hAnsi="Arial" w:cs="Arial"/>
                <w:color w:val="000000"/>
                <w:sz w:val="20"/>
                <w:szCs w:val="20"/>
                <w:bdr w:val="none" w:sz="0" w:space="0" w:color="auto" w:frame="1"/>
                <w:lang w:val="en-GB" w:eastAsia="ko-KR"/>
              </w:rPr>
              <w:t>-22</w:t>
            </w:r>
            <w:r w:rsidRPr="005F7F50">
              <w:rPr>
                <w:rFonts w:ascii="Arial" w:eastAsia="Times New Roman" w:hAnsi="Arial" w:cs="Arial"/>
                <w:color w:val="000000"/>
                <w:sz w:val="20"/>
                <w:szCs w:val="20"/>
                <w:bdr w:val="none" w:sz="0" w:space="0" w:color="auto" w:frame="1"/>
                <w:lang w:val="en-GB" w:eastAsia="ko-KR"/>
              </w:rPr>
              <w:t xml:space="preserve"> </w:t>
            </w:r>
            <w:r w:rsidRPr="008B578B">
              <w:rPr>
                <w:rFonts w:ascii="Arial" w:eastAsia="Times New Roman" w:hAnsi="Arial" w:cs="Arial"/>
                <w:color w:val="000000"/>
                <w:sz w:val="20"/>
                <w:szCs w:val="20"/>
                <w:bdr w:val="none" w:sz="0" w:space="0" w:color="auto" w:frame="1"/>
                <w:lang w:val="en-GB" w:eastAsia="ko-KR"/>
              </w:rPr>
              <w:t>academic year and onwards</w:t>
            </w:r>
            <w:r w:rsidRPr="00080E49">
              <w:rPr>
                <w:rFonts w:ascii="Arial" w:eastAsia="Times New Roman" w:hAnsi="Arial" w:cs="Arial"/>
                <w:color w:val="000000"/>
                <w:sz w:val="20"/>
                <w:szCs w:val="20"/>
                <w:bdr w:val="none" w:sz="0" w:space="0" w:color="auto" w:frame="1"/>
                <w:lang w:val="en-GB" w:eastAsia="ko-KR"/>
              </w:rPr>
              <w:t>.</w:t>
            </w:r>
          </w:p>
          <w:p w14:paraId="7923B576" w14:textId="05FB419A" w:rsidR="008B578B" w:rsidRPr="008B578B" w:rsidRDefault="008B578B" w:rsidP="008B578B">
            <w:pPr>
              <w:spacing w:before="120" w:after="120"/>
              <w:rPr>
                <w:rFonts w:ascii="Arial" w:eastAsia="Times New Roman" w:hAnsi="Arial" w:cs="Arial"/>
                <w:color w:val="000000"/>
                <w:sz w:val="20"/>
                <w:szCs w:val="20"/>
                <w:lang w:eastAsia="ko-KR"/>
              </w:rPr>
            </w:pPr>
          </w:p>
        </w:tc>
      </w:tr>
      <w:tr w:rsidR="00D739E0" w14:paraId="3CF63B43" w14:textId="77777777" w:rsidTr="00DDC120">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E6E6E6"/>
            <w:hideMark/>
          </w:tcPr>
          <w:p w14:paraId="1839FE9E" w14:textId="4CA641D5" w:rsidR="00D739E0" w:rsidRDefault="54A3E883" w:rsidP="54A3E883">
            <w:pPr>
              <w:spacing w:before="120" w:after="120"/>
              <w:rPr>
                <w:rFonts w:ascii="Arial" w:hAnsi="Arial" w:cs="Arial"/>
                <w:b/>
                <w:bCs/>
                <w:sz w:val="20"/>
                <w:szCs w:val="20"/>
              </w:rPr>
            </w:pPr>
            <w:r w:rsidRPr="54A3E883">
              <w:rPr>
                <w:rFonts w:ascii="Arial" w:hAnsi="Arial" w:cs="Arial"/>
                <w:b/>
                <w:bCs/>
                <w:sz w:val="20"/>
                <w:szCs w:val="20"/>
              </w:rPr>
              <w:t>Key Dates &amp; Time:</w:t>
            </w:r>
          </w:p>
        </w:tc>
      </w:tr>
      <w:tr w:rsidR="00D739E0" w14:paraId="12CA4DB7" w14:textId="77777777" w:rsidTr="00DDC12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7C3E86B" w14:textId="33E3664C" w:rsidR="004327EF" w:rsidRPr="00834D8E" w:rsidRDefault="004327EF" w:rsidP="00CB3FDB">
            <w:pPr>
              <w:spacing w:before="120" w:after="120"/>
              <w:rPr>
                <w:rFonts w:ascii="Arial" w:eastAsia="Times New Roman" w:hAnsi="Arial" w:cs="Arial"/>
                <w:color w:val="000000"/>
                <w:sz w:val="20"/>
                <w:szCs w:val="20"/>
                <w:bdr w:val="none" w:sz="0" w:space="0" w:color="auto" w:frame="1"/>
                <w:lang w:val="en-GB" w:eastAsia="ko-KR"/>
              </w:rPr>
            </w:pPr>
            <w:r>
              <w:rPr>
                <w:rFonts w:ascii="Arial" w:eastAsia="Times New Roman" w:hAnsi="Arial" w:cs="Arial" w:hint="eastAsia"/>
                <w:color w:val="000000"/>
                <w:sz w:val="20"/>
                <w:szCs w:val="20"/>
                <w:bdr w:val="none" w:sz="0" w:space="0" w:color="auto" w:frame="1"/>
                <w:lang w:val="en-GB" w:eastAsia="ko-KR"/>
              </w:rPr>
              <w:t>T</w:t>
            </w:r>
            <w:r>
              <w:rPr>
                <w:rFonts w:ascii="Arial" w:eastAsia="Times New Roman" w:hAnsi="Arial" w:cs="Arial"/>
                <w:color w:val="000000"/>
                <w:sz w:val="20"/>
                <w:szCs w:val="20"/>
                <w:bdr w:val="none" w:sz="0" w:space="0" w:color="auto" w:frame="1"/>
                <w:lang w:val="en-GB" w:eastAsia="ko-KR"/>
              </w:rPr>
              <w:t xml:space="preserve">his digital campaign </w:t>
            </w:r>
            <w:r w:rsidRPr="004327EF">
              <w:rPr>
                <w:rFonts w:ascii="Arial" w:eastAsia="Times New Roman" w:hAnsi="Arial" w:cs="Arial"/>
                <w:color w:val="000000"/>
                <w:sz w:val="20"/>
                <w:szCs w:val="20"/>
                <w:bdr w:val="none" w:sz="0" w:space="0" w:color="auto" w:frame="1"/>
                <w:lang w:val="en-GB" w:eastAsia="ko-KR"/>
              </w:rPr>
              <w:t>will run for a month,</w:t>
            </w:r>
            <w:r>
              <w:rPr>
                <w:rFonts w:ascii="Arial" w:eastAsia="Times New Roman" w:hAnsi="Arial" w:cs="Arial"/>
                <w:color w:val="000000"/>
                <w:sz w:val="20"/>
                <w:szCs w:val="20"/>
                <w:bdr w:val="none" w:sz="0" w:space="0" w:color="auto" w:frame="1"/>
                <w:lang w:val="en-GB" w:eastAsia="ko-KR"/>
              </w:rPr>
              <w:t xml:space="preserve"> from </w:t>
            </w:r>
            <w:r w:rsidRPr="004327EF">
              <w:rPr>
                <w:rFonts w:ascii="Arial" w:eastAsia="Times New Roman" w:hAnsi="Arial" w:cs="Arial"/>
                <w:color w:val="000000"/>
                <w:sz w:val="20"/>
                <w:szCs w:val="20"/>
                <w:bdr w:val="none" w:sz="0" w:space="0" w:color="auto" w:frame="1"/>
                <w:lang w:val="en-GB" w:eastAsia="ko-KR"/>
              </w:rPr>
              <w:t>29 Mar</w:t>
            </w:r>
            <w:r>
              <w:rPr>
                <w:rFonts w:ascii="Arial" w:eastAsia="Times New Roman" w:hAnsi="Arial" w:cs="Arial"/>
                <w:color w:val="000000"/>
                <w:sz w:val="20"/>
                <w:szCs w:val="20"/>
                <w:bdr w:val="none" w:sz="0" w:space="0" w:color="auto" w:frame="1"/>
                <w:lang w:val="en-GB" w:eastAsia="ko-KR"/>
              </w:rPr>
              <w:t xml:space="preserve">ch to </w:t>
            </w:r>
            <w:r w:rsidR="006E069E">
              <w:rPr>
                <w:rFonts w:ascii="Arial" w:eastAsia="Times New Roman" w:hAnsi="Arial" w:cs="Arial"/>
                <w:color w:val="000000"/>
                <w:sz w:val="20"/>
                <w:szCs w:val="20"/>
                <w:bdr w:val="none" w:sz="0" w:space="0" w:color="auto" w:frame="1"/>
                <w:lang w:val="en-GB" w:eastAsia="ko-KR"/>
              </w:rPr>
              <w:t>30 April</w:t>
            </w:r>
            <w:r w:rsidRPr="004327EF">
              <w:rPr>
                <w:rFonts w:ascii="Arial" w:eastAsia="Times New Roman" w:hAnsi="Arial" w:cs="Arial"/>
                <w:color w:val="000000"/>
                <w:sz w:val="20"/>
                <w:szCs w:val="20"/>
                <w:bdr w:val="none" w:sz="0" w:space="0" w:color="auto" w:frame="1"/>
                <w:lang w:val="en-GB" w:eastAsia="ko-KR"/>
              </w:rPr>
              <w:t xml:space="preserve"> 2021</w:t>
            </w:r>
            <w:r>
              <w:rPr>
                <w:rFonts w:ascii="Arial" w:eastAsia="Times New Roman" w:hAnsi="Arial" w:cs="Arial"/>
                <w:color w:val="000000"/>
                <w:sz w:val="20"/>
                <w:szCs w:val="20"/>
                <w:bdr w:val="none" w:sz="0" w:space="0" w:color="auto" w:frame="1"/>
                <w:lang w:val="en-GB" w:eastAsia="ko-KR"/>
              </w:rPr>
              <w:t>.</w:t>
            </w:r>
          </w:p>
        </w:tc>
      </w:tr>
      <w:tr w:rsidR="00D739E0" w14:paraId="582F7638" w14:textId="77777777" w:rsidTr="00DDC120">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E6E6E6"/>
            <w:hideMark/>
          </w:tcPr>
          <w:p w14:paraId="673CFED0" w14:textId="185CAF84" w:rsidR="00D739E0" w:rsidRDefault="54A3E883" w:rsidP="54A3E883">
            <w:pPr>
              <w:spacing w:before="120" w:after="120"/>
              <w:rPr>
                <w:rFonts w:ascii="Arial" w:hAnsi="Arial" w:cs="Arial"/>
                <w:b/>
                <w:bCs/>
                <w:sz w:val="20"/>
                <w:szCs w:val="20"/>
              </w:rPr>
            </w:pPr>
            <w:r w:rsidRPr="54A3E883">
              <w:rPr>
                <w:rFonts w:ascii="Arial" w:hAnsi="Arial" w:cs="Arial"/>
                <w:b/>
                <w:bCs/>
                <w:sz w:val="20"/>
                <w:szCs w:val="20"/>
              </w:rPr>
              <w:t>Charges &amp; Payment Schedule:</w:t>
            </w:r>
          </w:p>
        </w:tc>
      </w:tr>
      <w:tr w:rsidR="00D739E0" w14:paraId="4B9CE337" w14:textId="77777777" w:rsidTr="00DDC120">
        <w:trPr>
          <w:trHeight w:val="165"/>
          <w:jc w:val="center"/>
        </w:trPr>
        <w:tc>
          <w:tcPr>
            <w:tcW w:w="2500" w:type="pct"/>
            <w:tcBorders>
              <w:top w:val="single" w:sz="4" w:space="0" w:color="auto"/>
              <w:left w:val="single" w:sz="4" w:space="0" w:color="auto"/>
              <w:bottom w:val="single" w:sz="4" w:space="0" w:color="auto"/>
              <w:right w:val="single" w:sz="4" w:space="0" w:color="auto"/>
            </w:tcBorders>
            <w:hideMark/>
          </w:tcPr>
          <w:p w14:paraId="07367850" w14:textId="34380715" w:rsidR="00D739E0" w:rsidRDefault="54A3E883" w:rsidP="54A3E883">
            <w:pPr>
              <w:spacing w:before="120" w:after="120"/>
              <w:rPr>
                <w:rFonts w:ascii="Arial" w:hAnsi="Arial" w:cs="Arial"/>
                <w:b/>
                <w:bCs/>
                <w:sz w:val="20"/>
                <w:szCs w:val="20"/>
              </w:rPr>
            </w:pPr>
            <w:r w:rsidRPr="54A3E883">
              <w:rPr>
                <w:rFonts w:ascii="Arial" w:hAnsi="Arial" w:cs="Arial"/>
                <w:b/>
                <w:bCs/>
                <w:sz w:val="20"/>
                <w:szCs w:val="20"/>
              </w:rPr>
              <w:t>Sum Due</w:t>
            </w:r>
          </w:p>
        </w:tc>
        <w:tc>
          <w:tcPr>
            <w:tcW w:w="2500" w:type="pct"/>
            <w:tcBorders>
              <w:top w:val="single" w:sz="4" w:space="0" w:color="auto"/>
              <w:left w:val="single" w:sz="4" w:space="0" w:color="auto"/>
              <w:bottom w:val="single" w:sz="4" w:space="0" w:color="auto"/>
              <w:right w:val="single" w:sz="4" w:space="0" w:color="auto"/>
            </w:tcBorders>
            <w:hideMark/>
          </w:tcPr>
          <w:p w14:paraId="1C766143" w14:textId="6AC9D604" w:rsidR="00D739E0" w:rsidRDefault="54A3E883" w:rsidP="54A3E883">
            <w:pPr>
              <w:spacing w:before="120" w:after="120"/>
              <w:rPr>
                <w:rFonts w:ascii="Arial" w:hAnsi="Arial" w:cs="Arial"/>
                <w:b/>
                <w:bCs/>
                <w:sz w:val="20"/>
                <w:szCs w:val="20"/>
              </w:rPr>
            </w:pPr>
            <w:r w:rsidRPr="54A3E883">
              <w:rPr>
                <w:rFonts w:ascii="Arial" w:hAnsi="Arial" w:cs="Arial"/>
                <w:b/>
                <w:bCs/>
                <w:sz w:val="20"/>
                <w:szCs w:val="20"/>
              </w:rPr>
              <w:t>Invoice Date</w:t>
            </w:r>
          </w:p>
        </w:tc>
      </w:tr>
      <w:tr w:rsidR="00D739E0" w14:paraId="46C7A642" w14:textId="77777777" w:rsidTr="00DDC120">
        <w:trPr>
          <w:trHeight w:val="163"/>
          <w:jc w:val="center"/>
        </w:trPr>
        <w:tc>
          <w:tcPr>
            <w:tcW w:w="2500" w:type="pct"/>
            <w:tcBorders>
              <w:top w:val="single" w:sz="4" w:space="0" w:color="auto"/>
              <w:left w:val="single" w:sz="4" w:space="0" w:color="auto"/>
              <w:bottom w:val="single" w:sz="4" w:space="0" w:color="auto"/>
              <w:right w:val="single" w:sz="4" w:space="0" w:color="auto"/>
            </w:tcBorders>
            <w:hideMark/>
          </w:tcPr>
          <w:p w14:paraId="229EAB6F" w14:textId="1C551BA2" w:rsidR="00D739E0" w:rsidRPr="00645190" w:rsidRDefault="00DDC120" w:rsidP="11B3B100">
            <w:pPr>
              <w:spacing w:before="120" w:after="120"/>
              <w:rPr>
                <w:rFonts w:ascii="Arial" w:hAnsi="Arial" w:cs="Arial"/>
                <w:b/>
                <w:bCs/>
                <w:sz w:val="20"/>
                <w:szCs w:val="20"/>
              </w:rPr>
            </w:pPr>
            <w:r w:rsidRPr="00645190">
              <w:rPr>
                <w:rFonts w:ascii="Arial" w:hAnsi="Arial" w:cs="Arial"/>
                <w:b/>
                <w:bCs/>
                <w:sz w:val="20"/>
                <w:szCs w:val="20"/>
              </w:rPr>
              <w:t>£</w:t>
            </w:r>
            <w:r w:rsidR="004327EF">
              <w:rPr>
                <w:rFonts w:ascii="Arial" w:hAnsi="Arial" w:cs="Arial"/>
                <w:b/>
                <w:bCs/>
                <w:sz w:val="20"/>
                <w:szCs w:val="20"/>
              </w:rPr>
              <w:t>9</w:t>
            </w:r>
            <w:r w:rsidR="00F540EA" w:rsidRPr="00645190">
              <w:rPr>
                <w:rFonts w:ascii="Arial" w:hAnsi="Arial" w:cs="Arial"/>
                <w:b/>
                <w:bCs/>
                <w:sz w:val="20"/>
                <w:szCs w:val="20"/>
              </w:rPr>
              <w:t>0</w:t>
            </w:r>
            <w:r w:rsidR="00197AED" w:rsidRPr="00645190">
              <w:rPr>
                <w:rFonts w:ascii="Arial" w:hAnsi="Arial" w:cs="Arial"/>
                <w:b/>
                <w:bCs/>
                <w:sz w:val="20"/>
                <w:szCs w:val="20"/>
              </w:rPr>
              <w:t>0</w:t>
            </w:r>
          </w:p>
          <w:p w14:paraId="0FFB7E7F" w14:textId="5EAA583C" w:rsidR="00D739E0" w:rsidRDefault="499F5AEB" w:rsidP="499F5AEB">
            <w:pPr>
              <w:pStyle w:val="a8"/>
              <w:spacing w:before="120" w:line="240" w:lineRule="auto"/>
              <w:rPr>
                <w:rFonts w:ascii="Arial" w:hAnsi="Arial" w:cs="Arial"/>
                <w:sz w:val="20"/>
              </w:rPr>
            </w:pPr>
            <w:r w:rsidRPr="499F5AEB">
              <w:rPr>
                <w:rFonts w:ascii="Arial" w:hAnsi="Arial" w:cs="Arial"/>
                <w:i/>
                <w:iCs/>
                <w:sz w:val="20"/>
              </w:rPr>
              <w:lastRenderedPageBreak/>
              <w:t>All prices are exclusive of VAT unless otherwise</w:t>
            </w:r>
            <w:r w:rsidRPr="499F5AEB">
              <w:rPr>
                <w:rFonts w:ascii="Arial" w:hAnsi="Arial" w:cs="Arial"/>
                <w:sz w:val="20"/>
              </w:rPr>
              <w:t xml:space="preserve"> </w:t>
            </w:r>
            <w:r w:rsidRPr="499F5AEB">
              <w:rPr>
                <w:rFonts w:ascii="Arial" w:hAnsi="Arial" w:cs="Arial"/>
                <w:i/>
                <w:iCs/>
                <w:sz w:val="20"/>
              </w:rPr>
              <w:t>stated.</w:t>
            </w:r>
          </w:p>
        </w:tc>
        <w:tc>
          <w:tcPr>
            <w:tcW w:w="2500" w:type="pct"/>
            <w:tcBorders>
              <w:top w:val="single" w:sz="4" w:space="0" w:color="auto"/>
              <w:left w:val="single" w:sz="4" w:space="0" w:color="auto"/>
              <w:bottom w:val="single" w:sz="4" w:space="0" w:color="auto"/>
              <w:right w:val="single" w:sz="4" w:space="0" w:color="auto"/>
            </w:tcBorders>
            <w:hideMark/>
          </w:tcPr>
          <w:p w14:paraId="7D3A8E2C" w14:textId="0501CBB2" w:rsidR="004327EF" w:rsidRPr="0058348D" w:rsidRDefault="003644C6" w:rsidP="0058348D">
            <w:pPr>
              <w:spacing w:before="120" w:after="120"/>
              <w:rPr>
                <w:rFonts w:ascii="Arial" w:hAnsi="Arial" w:cs="Arial"/>
                <w:b/>
                <w:bCs/>
                <w:sz w:val="20"/>
                <w:szCs w:val="20"/>
              </w:rPr>
            </w:pPr>
            <w:r w:rsidRPr="003644C6">
              <w:rPr>
                <w:rFonts w:ascii="Arial" w:hAnsi="Arial" w:cs="Arial"/>
                <w:i/>
                <w:iCs/>
                <w:sz w:val="20"/>
              </w:rPr>
              <w:lastRenderedPageBreak/>
              <w:t xml:space="preserve">Invoice will be </w:t>
            </w:r>
            <w:r w:rsidR="004327EF">
              <w:rPr>
                <w:rFonts w:ascii="Arial" w:hAnsi="Arial" w:cs="Arial"/>
                <w:i/>
                <w:iCs/>
                <w:sz w:val="20"/>
              </w:rPr>
              <w:t xml:space="preserve">issued </w:t>
            </w:r>
            <w:r w:rsidRPr="003644C6">
              <w:rPr>
                <w:rFonts w:ascii="Arial" w:hAnsi="Arial" w:cs="Arial"/>
                <w:i/>
                <w:iCs/>
                <w:sz w:val="20"/>
              </w:rPr>
              <w:t xml:space="preserve">upon </w:t>
            </w:r>
            <w:r w:rsidR="004327EF" w:rsidRPr="004327EF">
              <w:rPr>
                <w:rFonts w:ascii="Arial" w:hAnsi="Arial" w:cs="Arial"/>
                <w:i/>
                <w:iCs/>
                <w:sz w:val="20"/>
              </w:rPr>
              <w:t>receipt of application</w:t>
            </w:r>
            <w:r w:rsidR="004C54DB">
              <w:rPr>
                <w:rFonts w:ascii="Arial" w:hAnsi="Arial" w:cs="Arial"/>
                <w:i/>
                <w:iCs/>
                <w:sz w:val="20"/>
              </w:rPr>
              <w:t>.</w:t>
            </w:r>
          </w:p>
          <w:p w14:paraId="062AFDD7" w14:textId="6698C171" w:rsidR="003644C6" w:rsidRDefault="003644C6" w:rsidP="499F5AEB">
            <w:pPr>
              <w:pStyle w:val="a8"/>
              <w:spacing w:before="120" w:line="240" w:lineRule="auto"/>
              <w:rPr>
                <w:rFonts w:ascii="Arial" w:hAnsi="Arial" w:cs="Arial"/>
                <w:i/>
                <w:iCs/>
                <w:sz w:val="20"/>
              </w:rPr>
            </w:pPr>
          </w:p>
        </w:tc>
      </w:tr>
      <w:tr w:rsidR="00D739E0" w14:paraId="5C2E376D" w14:textId="77777777" w:rsidTr="00DDC120">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E6E6E6"/>
            <w:hideMark/>
          </w:tcPr>
          <w:p w14:paraId="5CDA8EC0" w14:textId="24E51C47" w:rsidR="00D739E0" w:rsidRDefault="54A3E883" w:rsidP="54A3E883">
            <w:pPr>
              <w:spacing w:before="120" w:after="120"/>
              <w:rPr>
                <w:rFonts w:ascii="Arial" w:hAnsi="Arial" w:cs="Arial"/>
                <w:b/>
                <w:bCs/>
                <w:sz w:val="20"/>
                <w:szCs w:val="20"/>
              </w:rPr>
            </w:pPr>
            <w:r w:rsidRPr="54A3E883">
              <w:rPr>
                <w:rFonts w:ascii="Arial" w:hAnsi="Arial" w:cs="Arial"/>
                <w:b/>
                <w:bCs/>
                <w:sz w:val="20"/>
                <w:szCs w:val="20"/>
              </w:rPr>
              <w:t>Cancellation Policy:</w:t>
            </w:r>
          </w:p>
        </w:tc>
      </w:tr>
      <w:tr w:rsidR="00D739E0" w14:paraId="27A19EF5" w14:textId="77777777" w:rsidTr="00DDC120">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53E64C1A" w14:textId="31C867A5" w:rsidR="00D739E0" w:rsidRPr="005318D0" w:rsidRDefault="005318D0" w:rsidP="005318D0">
            <w:pPr>
              <w:spacing w:before="120" w:after="120"/>
              <w:rPr>
                <w:rFonts w:ascii="Arial" w:hAnsi="Arial" w:cs="Arial"/>
                <w:sz w:val="20"/>
                <w:szCs w:val="20"/>
                <w:lang w:val="en-GB" w:eastAsia="ko-KR"/>
              </w:rPr>
            </w:pPr>
            <w:r w:rsidRPr="005318D0">
              <w:rPr>
                <w:rFonts w:ascii="Arial" w:hAnsi="Arial" w:cs="Arial"/>
                <w:sz w:val="20"/>
                <w:szCs w:val="20"/>
                <w:lang w:eastAsia="ko-KR"/>
              </w:rPr>
              <w:t xml:space="preserve">Please refer to Terms </w:t>
            </w:r>
            <w:r w:rsidR="007F2B71">
              <w:rPr>
                <w:rFonts w:ascii="Arial" w:hAnsi="Arial" w:cs="Arial"/>
                <w:sz w:val="20"/>
                <w:szCs w:val="20"/>
                <w:lang w:eastAsia="ko-KR"/>
              </w:rPr>
              <w:t xml:space="preserve">of Services </w:t>
            </w:r>
            <w:r w:rsidRPr="005318D0">
              <w:rPr>
                <w:rFonts w:ascii="Arial" w:hAnsi="Arial" w:cs="Arial"/>
                <w:sz w:val="20"/>
                <w:szCs w:val="20"/>
                <w:lang w:eastAsia="ko-KR"/>
              </w:rPr>
              <w:t>attached together.</w:t>
            </w:r>
          </w:p>
        </w:tc>
      </w:tr>
      <w:tr w:rsidR="00D739E0" w14:paraId="230F8EAA" w14:textId="77777777" w:rsidTr="00DDC120">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E6E6E6"/>
            <w:hideMark/>
          </w:tcPr>
          <w:p w14:paraId="513A8F7E" w14:textId="097D33D3" w:rsidR="00D739E0" w:rsidRDefault="004327EF">
            <w:pPr>
              <w:spacing w:before="120" w:after="120"/>
              <w:rPr>
                <w:rFonts w:ascii="Arial" w:hAnsi="Arial" w:cs="Arial"/>
                <w:b/>
                <w:sz w:val="20"/>
                <w:szCs w:val="20"/>
              </w:rPr>
            </w:pPr>
            <w:r>
              <w:rPr>
                <w:rFonts w:ascii="Arial" w:hAnsi="Arial" w:cs="Arial" w:hint="eastAsia"/>
                <w:b/>
                <w:sz w:val="20"/>
                <w:szCs w:val="20"/>
              </w:rPr>
              <w:t>U</w:t>
            </w:r>
            <w:r>
              <w:rPr>
                <w:rFonts w:ascii="Arial" w:hAnsi="Arial" w:cs="Arial"/>
                <w:b/>
                <w:sz w:val="20"/>
                <w:szCs w:val="20"/>
              </w:rPr>
              <w:t>K Institution Contact Details:</w:t>
            </w:r>
          </w:p>
        </w:tc>
      </w:tr>
      <w:tr w:rsidR="00B04E42" w14:paraId="74AEDAEE" w14:textId="77777777" w:rsidTr="00B04E42">
        <w:trPr>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14:paraId="277F042C" w14:textId="27F893E8" w:rsidR="00B04E42" w:rsidRPr="003266F8" w:rsidRDefault="00B04E42" w:rsidP="0058348D">
            <w:pPr>
              <w:spacing w:before="120" w:after="120"/>
              <w:rPr>
                <w:rFonts w:ascii="Arial" w:hAnsi="Arial" w:cs="Arial"/>
                <w:sz w:val="20"/>
                <w:szCs w:val="20"/>
                <w:highlight w:val="yellow"/>
                <w:lang w:eastAsia="ko-KR"/>
              </w:rPr>
            </w:pPr>
            <w:r w:rsidRPr="003266F8">
              <w:rPr>
                <w:rFonts w:ascii="Arial" w:hAnsi="Arial" w:cs="Arial"/>
                <w:sz w:val="20"/>
                <w:szCs w:val="20"/>
                <w:highlight w:val="yellow"/>
                <w:lang w:eastAsia="ko-KR"/>
              </w:rPr>
              <w:t>Person in charge:</w:t>
            </w:r>
          </w:p>
          <w:p w14:paraId="60A981EC" w14:textId="77777777" w:rsidR="00B04E42" w:rsidRPr="003266F8" w:rsidRDefault="00B04E42" w:rsidP="00B04E42">
            <w:pPr>
              <w:spacing w:before="120" w:after="120"/>
              <w:rPr>
                <w:rFonts w:ascii="Arial" w:hAnsi="Arial" w:cs="Arial"/>
                <w:sz w:val="20"/>
                <w:szCs w:val="20"/>
                <w:highlight w:val="yellow"/>
                <w:lang w:eastAsia="ko-KR"/>
              </w:rPr>
            </w:pPr>
            <w:r w:rsidRPr="003266F8">
              <w:rPr>
                <w:rFonts w:ascii="Arial" w:hAnsi="Arial" w:cs="Arial"/>
                <w:sz w:val="20"/>
                <w:szCs w:val="20"/>
                <w:highlight w:val="yellow"/>
                <w:lang w:eastAsia="ko-KR"/>
              </w:rPr>
              <w:t>Telephone No.:</w:t>
            </w:r>
          </w:p>
          <w:p w14:paraId="7E0B5718" w14:textId="61EA1D6A" w:rsidR="00B04E42" w:rsidRPr="0058348D" w:rsidRDefault="00B04E42" w:rsidP="00B04E42">
            <w:pPr>
              <w:spacing w:before="120" w:after="120"/>
              <w:rPr>
                <w:rFonts w:ascii="Arial" w:hAnsi="Arial" w:cs="Arial"/>
                <w:sz w:val="20"/>
                <w:szCs w:val="20"/>
                <w:highlight w:val="yellow"/>
                <w:lang w:eastAsia="ko-KR"/>
              </w:rPr>
            </w:pPr>
            <w:r w:rsidRPr="003266F8">
              <w:rPr>
                <w:rFonts w:ascii="Arial" w:hAnsi="Arial" w:cs="Arial"/>
                <w:sz w:val="20"/>
                <w:szCs w:val="20"/>
                <w:highlight w:val="yellow"/>
                <w:lang w:eastAsia="ko-KR"/>
              </w:rPr>
              <w:t>Email:</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tcPr>
          <w:p w14:paraId="326F58CF" w14:textId="290B29E9" w:rsidR="00B04E42" w:rsidRPr="00A55D9F" w:rsidRDefault="00B04E42" w:rsidP="0058348D">
            <w:pPr>
              <w:spacing w:before="120" w:after="120"/>
              <w:rPr>
                <w:rFonts w:ascii="Arial" w:hAnsi="Arial" w:cs="Arial"/>
                <w:sz w:val="20"/>
                <w:szCs w:val="20"/>
              </w:rPr>
            </w:pPr>
            <w:r w:rsidRPr="00A55D9F">
              <w:rPr>
                <w:rFonts w:ascii="Arial" w:hAnsi="Arial" w:cs="Arial"/>
                <w:sz w:val="20"/>
                <w:szCs w:val="20"/>
                <w:highlight w:val="yellow"/>
                <w:lang w:eastAsia="ko-KR"/>
              </w:rPr>
              <w:t>Signature</w:t>
            </w:r>
          </w:p>
        </w:tc>
      </w:tr>
      <w:tr w:rsidR="006E069E" w14:paraId="1286790B" w14:textId="77777777" w:rsidTr="00742A7D">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8424D9" w14:textId="113C7C19" w:rsidR="006E069E" w:rsidRPr="00A55D9F" w:rsidRDefault="006E069E" w:rsidP="006E069E">
            <w:pPr>
              <w:spacing w:before="120" w:after="120"/>
              <w:rPr>
                <w:rFonts w:ascii="Arial" w:hAnsi="Arial" w:cs="Arial"/>
                <w:sz w:val="20"/>
                <w:szCs w:val="20"/>
                <w:highlight w:val="yellow"/>
                <w:lang w:eastAsia="ko-KR"/>
              </w:rPr>
            </w:pPr>
            <w:r w:rsidRPr="00DDC120">
              <w:rPr>
                <w:rFonts w:ascii="Arial" w:hAnsi="Arial" w:cs="Arial"/>
                <w:b/>
                <w:bCs/>
                <w:sz w:val="20"/>
                <w:szCs w:val="20"/>
              </w:rPr>
              <w:t>Effective Date</w:t>
            </w:r>
            <w:r w:rsidR="00F81508">
              <w:rPr>
                <w:rFonts w:ascii="Arial" w:hAnsi="Arial" w:cs="Arial"/>
                <w:b/>
                <w:bCs/>
                <w:sz w:val="20"/>
                <w:szCs w:val="20"/>
              </w:rPr>
              <w:t>:</w:t>
            </w:r>
          </w:p>
        </w:tc>
      </w:tr>
      <w:tr w:rsidR="006E069E" w14:paraId="66E6A549" w14:textId="77777777" w:rsidTr="006E069E">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22A37C" w14:textId="6AC3E128" w:rsidR="006E069E" w:rsidRPr="00A55D9F" w:rsidRDefault="006E069E" w:rsidP="006E069E">
            <w:pPr>
              <w:spacing w:before="120" w:after="120"/>
              <w:rPr>
                <w:rFonts w:ascii="Arial" w:hAnsi="Arial" w:cs="Arial"/>
                <w:sz w:val="20"/>
                <w:szCs w:val="20"/>
                <w:highlight w:val="yellow"/>
                <w:lang w:eastAsia="ko-KR"/>
              </w:rPr>
            </w:pPr>
          </w:p>
        </w:tc>
      </w:tr>
    </w:tbl>
    <w:p w14:paraId="0B356425" w14:textId="0C612B0F" w:rsidR="0058348D" w:rsidRDefault="0058348D"/>
    <w:p w14:paraId="4B598153" w14:textId="701ADF84" w:rsidR="004327EF" w:rsidRDefault="0058348D" w:rsidP="004327EF">
      <w:pPr>
        <w:ind w:right="68"/>
        <w:rPr>
          <w:rFonts w:ascii="Arial" w:hAnsi="Arial"/>
          <w:b/>
          <w:bCs/>
          <w:color w:val="000000" w:themeColor="text1"/>
          <w:sz w:val="20"/>
          <w:szCs w:val="20"/>
          <w:lang w:val="en-GB"/>
        </w:rPr>
      </w:pPr>
      <w:r w:rsidRPr="004327EF">
        <w:rPr>
          <w:rFonts w:ascii="Arial" w:hAnsi="Arial"/>
          <w:b/>
          <w:bCs/>
          <w:color w:val="000000" w:themeColor="text1"/>
          <w:sz w:val="20"/>
          <w:szCs w:val="20"/>
          <w:lang w:val="en-GB"/>
        </w:rPr>
        <w:t>TERMS &amp; CONDITIONS</w:t>
      </w:r>
    </w:p>
    <w:p w14:paraId="34297EC6" w14:textId="77777777" w:rsidR="004327EF" w:rsidRPr="004327EF" w:rsidRDefault="004327EF" w:rsidP="004327EF">
      <w:pPr>
        <w:ind w:right="68"/>
        <w:rPr>
          <w:rFonts w:ascii="Arial" w:hAnsi="Arial"/>
          <w:b/>
          <w:bCs/>
          <w:color w:val="000000" w:themeColor="text1"/>
          <w:sz w:val="20"/>
          <w:szCs w:val="20"/>
          <w:lang w:val="en-GB"/>
        </w:rPr>
      </w:pPr>
    </w:p>
    <w:p w14:paraId="2BCEB5AE" w14:textId="15349397" w:rsidR="0058348D" w:rsidRPr="004327EF" w:rsidRDefault="004327EF" w:rsidP="0058348D">
      <w:pPr>
        <w:ind w:rightChars="28" w:right="67"/>
        <w:rPr>
          <w:rFonts w:ascii="Arial" w:hAnsi="Arial"/>
          <w:b/>
          <w:bCs/>
          <w:color w:val="000000" w:themeColor="text1"/>
          <w:sz w:val="20"/>
          <w:szCs w:val="20"/>
          <w:lang w:val="en-GB"/>
        </w:rPr>
      </w:pPr>
      <w:r w:rsidRPr="004327EF">
        <w:rPr>
          <w:rFonts w:ascii="Arial" w:hAnsi="Arial"/>
          <w:b/>
          <w:bCs/>
          <w:color w:val="000000" w:themeColor="text1"/>
          <w:sz w:val="20"/>
          <w:szCs w:val="20"/>
          <w:lang w:val="en-GB"/>
        </w:rPr>
        <w:t>Accredited institutions only</w:t>
      </w:r>
    </w:p>
    <w:p w14:paraId="01DC41C8" w14:textId="77777777" w:rsidR="004327EF" w:rsidRPr="004327EF" w:rsidRDefault="004327EF" w:rsidP="0058348D">
      <w:pPr>
        <w:ind w:rightChars="28" w:right="67"/>
        <w:rPr>
          <w:rFonts w:ascii="Arial" w:hAnsi="Arial"/>
          <w:color w:val="000000" w:themeColor="text1"/>
          <w:sz w:val="20"/>
          <w:szCs w:val="20"/>
          <w:lang w:val="en-GB"/>
        </w:rPr>
      </w:pPr>
      <w:r w:rsidRPr="004327EF">
        <w:rPr>
          <w:rFonts w:ascii="Arial" w:hAnsi="Arial"/>
          <w:color w:val="000000" w:themeColor="text1"/>
          <w:sz w:val="20"/>
          <w:szCs w:val="20"/>
          <w:lang w:val="en-GB"/>
        </w:rPr>
        <w:t xml:space="preserve">All participating institutions must be accredited by a recognised UK authority.  </w:t>
      </w:r>
    </w:p>
    <w:p w14:paraId="5272F2B1" w14:textId="77777777" w:rsidR="0058348D" w:rsidRDefault="0058348D" w:rsidP="0058348D">
      <w:pPr>
        <w:ind w:leftChars="-100" w:left="-240" w:rightChars="28" w:right="67"/>
        <w:rPr>
          <w:rFonts w:ascii="Arial" w:hAnsi="Arial"/>
          <w:b/>
          <w:bCs/>
          <w:color w:val="000000" w:themeColor="text1"/>
          <w:sz w:val="20"/>
          <w:szCs w:val="20"/>
          <w:lang w:val="en-GB"/>
        </w:rPr>
      </w:pPr>
    </w:p>
    <w:p w14:paraId="4757480C" w14:textId="1D0EC17A" w:rsidR="0058348D" w:rsidRPr="004327EF" w:rsidRDefault="004327EF" w:rsidP="0058348D">
      <w:pPr>
        <w:ind w:rightChars="28" w:right="67"/>
        <w:rPr>
          <w:rFonts w:ascii="Arial" w:hAnsi="Arial"/>
          <w:b/>
          <w:bCs/>
          <w:color w:val="000000" w:themeColor="text1"/>
          <w:sz w:val="20"/>
          <w:szCs w:val="20"/>
          <w:lang w:val="en-GB"/>
        </w:rPr>
      </w:pPr>
      <w:r w:rsidRPr="004327EF">
        <w:rPr>
          <w:rFonts w:ascii="Arial" w:hAnsi="Arial"/>
          <w:b/>
          <w:bCs/>
          <w:color w:val="000000" w:themeColor="text1"/>
          <w:sz w:val="20"/>
          <w:szCs w:val="20"/>
          <w:lang w:val="en-GB"/>
        </w:rPr>
        <w:t>Payment schedule</w:t>
      </w:r>
    </w:p>
    <w:p w14:paraId="5270BABE" w14:textId="46AC4EA5" w:rsidR="004327EF" w:rsidRPr="0058348D" w:rsidRDefault="004327EF" w:rsidP="0058348D">
      <w:pPr>
        <w:ind w:rightChars="28" w:right="67"/>
        <w:rPr>
          <w:rFonts w:ascii="Arial" w:hAnsi="Arial"/>
          <w:color w:val="000000" w:themeColor="text1"/>
          <w:sz w:val="20"/>
          <w:szCs w:val="20"/>
          <w:lang w:val="en-GB"/>
        </w:rPr>
      </w:pPr>
      <w:r w:rsidRPr="004327EF">
        <w:rPr>
          <w:rFonts w:ascii="Arial" w:hAnsi="Arial"/>
          <w:color w:val="000000" w:themeColor="text1"/>
          <w:sz w:val="20"/>
          <w:szCs w:val="20"/>
          <w:lang w:val="en-GB"/>
        </w:rPr>
        <w:t>Participating institutions will be invoiced by the British Council. Payment must be received within 30 days of the invoice date.</w:t>
      </w:r>
    </w:p>
    <w:p w14:paraId="7A5E7828" w14:textId="77777777" w:rsidR="0058348D" w:rsidRDefault="0058348D" w:rsidP="0058348D">
      <w:pPr>
        <w:ind w:leftChars="-100" w:left="-240" w:rightChars="28" w:right="67"/>
        <w:rPr>
          <w:rFonts w:ascii="Arial" w:hAnsi="Arial" w:cs="Arial"/>
          <w:b/>
          <w:bCs/>
          <w:color w:val="000000" w:themeColor="text1"/>
          <w:sz w:val="20"/>
          <w:szCs w:val="20"/>
        </w:rPr>
      </w:pPr>
    </w:p>
    <w:p w14:paraId="47333247" w14:textId="5A2132F2" w:rsidR="0058348D" w:rsidRPr="004327EF" w:rsidRDefault="004327EF" w:rsidP="0058348D">
      <w:pPr>
        <w:ind w:rightChars="28" w:right="67"/>
        <w:rPr>
          <w:rFonts w:ascii="Arial" w:hAnsi="Arial" w:cs="Arial"/>
          <w:b/>
          <w:bCs/>
          <w:color w:val="000000" w:themeColor="text1"/>
          <w:sz w:val="20"/>
          <w:szCs w:val="20"/>
        </w:rPr>
      </w:pPr>
      <w:r w:rsidRPr="004327EF">
        <w:rPr>
          <w:rFonts w:ascii="Arial" w:hAnsi="Arial" w:cs="Arial"/>
          <w:b/>
          <w:bCs/>
          <w:color w:val="000000" w:themeColor="text1"/>
          <w:sz w:val="20"/>
          <w:szCs w:val="20"/>
        </w:rPr>
        <w:t>Cancellation</w:t>
      </w:r>
    </w:p>
    <w:p w14:paraId="2D32D4B6" w14:textId="77777777" w:rsidR="0058348D" w:rsidRDefault="004327EF" w:rsidP="0058348D">
      <w:pPr>
        <w:ind w:rightChars="28" w:right="67"/>
        <w:rPr>
          <w:rFonts w:ascii="Arial" w:hAnsi="Arial" w:cs="Arial"/>
          <w:color w:val="000000" w:themeColor="text1"/>
          <w:sz w:val="20"/>
          <w:szCs w:val="20"/>
        </w:rPr>
      </w:pPr>
      <w:r w:rsidRPr="004327EF">
        <w:rPr>
          <w:rFonts w:ascii="Arial" w:hAnsi="Arial" w:cs="Arial"/>
          <w:color w:val="000000" w:themeColor="text1"/>
          <w:sz w:val="20"/>
          <w:szCs w:val="20"/>
        </w:rPr>
        <w:t>The Client may cancel the Services prior to their delivery by giving the British Council written notice</w:t>
      </w:r>
      <w:r w:rsidR="0058348D">
        <w:rPr>
          <w:rFonts w:ascii="Arial" w:hAnsi="Arial" w:cs="Arial"/>
          <w:color w:val="000000" w:themeColor="text1"/>
          <w:sz w:val="20"/>
          <w:szCs w:val="20"/>
        </w:rPr>
        <w:t xml:space="preserve"> </w:t>
      </w:r>
      <w:r w:rsidRPr="004327EF">
        <w:rPr>
          <w:rFonts w:ascii="Arial" w:hAnsi="Arial" w:cs="Arial"/>
          <w:color w:val="000000" w:themeColor="text1"/>
          <w:sz w:val="20"/>
          <w:szCs w:val="20"/>
        </w:rPr>
        <w:t>of cancellation.</w:t>
      </w:r>
    </w:p>
    <w:p w14:paraId="507397D6" w14:textId="77777777" w:rsidR="0058348D" w:rsidRDefault="0058348D" w:rsidP="0058348D">
      <w:pPr>
        <w:ind w:rightChars="28" w:right="67"/>
        <w:rPr>
          <w:rFonts w:ascii="Arial" w:hAnsi="Arial" w:cs="Arial"/>
          <w:color w:val="000000" w:themeColor="text1"/>
          <w:sz w:val="20"/>
          <w:szCs w:val="20"/>
        </w:rPr>
      </w:pPr>
    </w:p>
    <w:p w14:paraId="6B7BB667" w14:textId="240A0693" w:rsidR="004327EF" w:rsidRPr="0058348D" w:rsidRDefault="004327EF" w:rsidP="0058348D">
      <w:pPr>
        <w:ind w:rightChars="28" w:right="67"/>
        <w:rPr>
          <w:rFonts w:ascii="Arial" w:hAnsi="Arial"/>
          <w:color w:val="000000" w:themeColor="text1"/>
          <w:sz w:val="20"/>
          <w:szCs w:val="20"/>
          <w:lang w:val="en-GB"/>
        </w:rPr>
      </w:pPr>
      <w:r w:rsidRPr="004327EF">
        <w:rPr>
          <w:rFonts w:ascii="Arial" w:hAnsi="Arial" w:cs="Arial"/>
          <w:color w:val="000000" w:themeColor="text1"/>
          <w:sz w:val="20"/>
          <w:szCs w:val="20"/>
        </w:rPr>
        <w:t xml:space="preserve">If the Client cancels before </w:t>
      </w:r>
      <w:r w:rsidR="0058348D">
        <w:rPr>
          <w:rFonts w:ascii="Arial" w:hAnsi="Arial" w:cs="Arial"/>
          <w:b/>
          <w:bCs/>
          <w:color w:val="000000" w:themeColor="text1"/>
          <w:sz w:val="20"/>
          <w:szCs w:val="20"/>
        </w:rPr>
        <w:t>Sunday, 3</w:t>
      </w:r>
      <w:r w:rsidR="0058348D" w:rsidRPr="0058348D">
        <w:rPr>
          <w:rFonts w:ascii="Arial" w:hAnsi="Arial" w:cs="Arial"/>
          <w:b/>
          <w:bCs/>
          <w:color w:val="000000" w:themeColor="text1"/>
          <w:sz w:val="20"/>
          <w:szCs w:val="20"/>
        </w:rPr>
        <w:t>1</w:t>
      </w:r>
      <w:r w:rsidRPr="004327EF">
        <w:rPr>
          <w:rFonts w:ascii="Arial" w:hAnsi="Arial" w:cs="Arial"/>
          <w:b/>
          <w:bCs/>
          <w:color w:val="000000" w:themeColor="text1"/>
          <w:sz w:val="20"/>
          <w:szCs w:val="20"/>
        </w:rPr>
        <w:t xml:space="preserve"> </w:t>
      </w:r>
      <w:r w:rsidR="0058348D">
        <w:rPr>
          <w:rFonts w:ascii="Arial" w:hAnsi="Arial" w:cs="Arial"/>
          <w:b/>
          <w:bCs/>
          <w:color w:val="000000" w:themeColor="text1"/>
          <w:sz w:val="20"/>
          <w:szCs w:val="20"/>
        </w:rPr>
        <w:t xml:space="preserve">January </w:t>
      </w:r>
      <w:r w:rsidRPr="004327EF">
        <w:rPr>
          <w:rFonts w:ascii="Arial" w:hAnsi="Arial" w:cs="Arial"/>
          <w:b/>
          <w:bCs/>
          <w:color w:val="000000" w:themeColor="text1"/>
          <w:sz w:val="20"/>
          <w:szCs w:val="20"/>
        </w:rPr>
        <w:t>2021</w:t>
      </w:r>
      <w:r w:rsidR="0058348D" w:rsidRPr="0058348D">
        <w:rPr>
          <w:rFonts w:ascii="Arial" w:hAnsi="Arial" w:cs="Arial"/>
          <w:color w:val="000000" w:themeColor="text1"/>
          <w:sz w:val="20"/>
          <w:szCs w:val="20"/>
        </w:rPr>
        <w:t>,</w:t>
      </w:r>
      <w:r w:rsidRPr="004327EF">
        <w:rPr>
          <w:rFonts w:ascii="Arial" w:hAnsi="Arial" w:cs="Arial"/>
          <w:color w:val="000000" w:themeColor="text1"/>
          <w:sz w:val="20"/>
          <w:szCs w:val="20"/>
        </w:rPr>
        <w:t xml:space="preserve"> the Client shall not be required to pay the British Council any fees in connection with the cancelled Services and any fees already paid in</w:t>
      </w:r>
      <w:r w:rsidR="0058348D">
        <w:rPr>
          <w:rFonts w:ascii="Arial" w:hAnsi="Arial" w:cs="Arial"/>
          <w:color w:val="000000" w:themeColor="text1"/>
          <w:sz w:val="20"/>
          <w:szCs w:val="20"/>
        </w:rPr>
        <w:t xml:space="preserve"> </w:t>
      </w:r>
      <w:r w:rsidRPr="004327EF">
        <w:rPr>
          <w:rFonts w:ascii="Arial" w:hAnsi="Arial" w:cs="Arial"/>
          <w:color w:val="000000" w:themeColor="text1"/>
          <w:sz w:val="20"/>
          <w:szCs w:val="20"/>
        </w:rPr>
        <w:t>respect of such cancelled Services shall be refunded by the British Council.</w:t>
      </w:r>
    </w:p>
    <w:p w14:paraId="041180E3" w14:textId="77777777" w:rsidR="004327EF" w:rsidRPr="004327EF" w:rsidRDefault="004327EF" w:rsidP="0058348D">
      <w:pPr>
        <w:jc w:val="both"/>
        <w:rPr>
          <w:rFonts w:ascii="Arial" w:hAnsi="Arial" w:cs="Arial"/>
          <w:color w:val="000000" w:themeColor="text1"/>
          <w:sz w:val="20"/>
          <w:szCs w:val="20"/>
        </w:rPr>
      </w:pPr>
    </w:p>
    <w:p w14:paraId="070CB02D" w14:textId="2FAAEF66" w:rsidR="004327EF" w:rsidRPr="004327EF" w:rsidRDefault="004327EF" w:rsidP="0058348D">
      <w:pPr>
        <w:jc w:val="both"/>
        <w:rPr>
          <w:rFonts w:ascii="Arial" w:hAnsi="Arial" w:cs="Arial"/>
          <w:color w:val="000000" w:themeColor="text1"/>
          <w:sz w:val="20"/>
          <w:szCs w:val="20"/>
        </w:rPr>
      </w:pPr>
      <w:r w:rsidRPr="004327EF">
        <w:rPr>
          <w:rFonts w:ascii="Arial" w:hAnsi="Arial" w:cs="Arial"/>
          <w:color w:val="000000" w:themeColor="text1"/>
          <w:sz w:val="20"/>
          <w:szCs w:val="20"/>
        </w:rPr>
        <w:t xml:space="preserve">If the Client cancels the Services on or after </w:t>
      </w:r>
      <w:r w:rsidR="0058348D">
        <w:rPr>
          <w:rFonts w:ascii="Arial" w:hAnsi="Arial" w:cs="Arial"/>
          <w:b/>
          <w:bCs/>
          <w:color w:val="000000" w:themeColor="text1"/>
          <w:sz w:val="20"/>
          <w:szCs w:val="20"/>
        </w:rPr>
        <w:t>Sunday, 7</w:t>
      </w:r>
      <w:r w:rsidR="0058348D" w:rsidRPr="004327EF">
        <w:rPr>
          <w:rFonts w:ascii="Arial" w:hAnsi="Arial" w:cs="Arial"/>
          <w:b/>
          <w:bCs/>
          <w:color w:val="000000" w:themeColor="text1"/>
          <w:sz w:val="20"/>
          <w:szCs w:val="20"/>
        </w:rPr>
        <w:t xml:space="preserve"> </w:t>
      </w:r>
      <w:r w:rsidR="0058348D">
        <w:rPr>
          <w:rFonts w:ascii="Arial" w:hAnsi="Arial" w:cs="Arial"/>
          <w:b/>
          <w:bCs/>
          <w:color w:val="000000" w:themeColor="text1"/>
          <w:sz w:val="20"/>
          <w:szCs w:val="20"/>
        </w:rPr>
        <w:t>February</w:t>
      </w:r>
      <w:r w:rsidRPr="004327EF">
        <w:rPr>
          <w:rFonts w:ascii="Arial" w:hAnsi="Arial" w:cs="Arial"/>
          <w:color w:val="000000" w:themeColor="text1"/>
          <w:sz w:val="20"/>
          <w:szCs w:val="20"/>
        </w:rPr>
        <w:t>, the Client shall be liable to pay the British Council the percentage of the charges for such cancelled Services set out below:</w:t>
      </w:r>
    </w:p>
    <w:p w14:paraId="0CCF5F21" w14:textId="77777777" w:rsidR="004327EF" w:rsidRPr="004327EF" w:rsidRDefault="004327EF" w:rsidP="0058348D">
      <w:pPr>
        <w:ind w:leftChars="100" w:left="240"/>
        <w:jc w:val="both"/>
        <w:rPr>
          <w:rFonts w:ascii="Arial" w:hAnsi="Arial" w:cs="Arial"/>
          <w:color w:val="000000" w:themeColor="text1"/>
          <w:sz w:val="20"/>
          <w:szCs w:val="20"/>
        </w:rPr>
      </w:pPr>
    </w:p>
    <w:p w14:paraId="0A8131FC" w14:textId="77777777" w:rsidR="004327EF" w:rsidRPr="004327EF" w:rsidRDefault="004327EF" w:rsidP="0058348D">
      <w:pPr>
        <w:ind w:leftChars="100" w:left="240"/>
        <w:jc w:val="both"/>
        <w:rPr>
          <w:rFonts w:ascii="Arial" w:hAnsi="Arial" w:cs="Arial"/>
          <w:color w:val="000000" w:themeColor="text1"/>
          <w:sz w:val="20"/>
          <w:szCs w:val="20"/>
        </w:rPr>
      </w:pPr>
      <w:r w:rsidRPr="004327EF">
        <w:rPr>
          <w:rFonts w:ascii="Arial" w:hAnsi="Arial" w:cs="Arial"/>
          <w:color w:val="000000" w:themeColor="text1"/>
          <w:sz w:val="20"/>
          <w:szCs w:val="20"/>
          <w:u w:val="single"/>
        </w:rPr>
        <w:t>Notice period</w:t>
      </w:r>
      <w:r w:rsidRPr="004327EF">
        <w:rPr>
          <w:rFonts w:ascii="Arial" w:hAnsi="Arial" w:cs="Arial"/>
          <w:color w:val="000000" w:themeColor="text1"/>
          <w:sz w:val="20"/>
          <w:szCs w:val="20"/>
        </w:rPr>
        <w:t xml:space="preserve">                                  </w:t>
      </w:r>
      <w:r w:rsidRPr="004327EF">
        <w:rPr>
          <w:rFonts w:ascii="Arial" w:hAnsi="Arial" w:cs="Arial"/>
          <w:color w:val="000000" w:themeColor="text1"/>
          <w:sz w:val="20"/>
          <w:szCs w:val="20"/>
          <w:u w:val="single"/>
        </w:rPr>
        <w:t>Percentage of charges payable</w:t>
      </w:r>
    </w:p>
    <w:p w14:paraId="19673E7B" w14:textId="36BF875E" w:rsidR="004327EF" w:rsidRPr="004327EF" w:rsidRDefault="004327EF" w:rsidP="0058348D">
      <w:pPr>
        <w:ind w:leftChars="100" w:left="240"/>
        <w:jc w:val="both"/>
        <w:rPr>
          <w:rFonts w:ascii="Arial" w:hAnsi="Arial" w:cs="Arial"/>
          <w:color w:val="000000" w:themeColor="text1"/>
          <w:sz w:val="20"/>
          <w:szCs w:val="20"/>
          <w:lang w:eastAsia="zh-CN"/>
        </w:rPr>
      </w:pPr>
      <w:r w:rsidRPr="004327EF">
        <w:rPr>
          <w:rFonts w:ascii="Arial" w:hAnsi="Arial" w:cs="Arial"/>
          <w:color w:val="000000" w:themeColor="text1"/>
          <w:sz w:val="20"/>
          <w:szCs w:val="20"/>
        </w:rPr>
        <w:t xml:space="preserve">On or after </w:t>
      </w:r>
      <w:r w:rsidR="0058348D">
        <w:rPr>
          <w:rFonts w:ascii="Arial" w:hAnsi="Arial" w:cs="Arial"/>
          <w:b/>
          <w:bCs/>
          <w:color w:val="000000" w:themeColor="text1"/>
          <w:sz w:val="20"/>
          <w:szCs w:val="20"/>
        </w:rPr>
        <w:t>7</w:t>
      </w:r>
      <w:r w:rsidRPr="004327EF">
        <w:rPr>
          <w:rFonts w:ascii="Arial" w:hAnsi="Arial" w:cs="Arial"/>
          <w:b/>
          <w:bCs/>
          <w:color w:val="000000" w:themeColor="text1"/>
          <w:sz w:val="20"/>
          <w:szCs w:val="20"/>
        </w:rPr>
        <w:t xml:space="preserve"> February 2021</w:t>
      </w:r>
      <w:r w:rsidRPr="004327EF">
        <w:rPr>
          <w:rFonts w:ascii="Arial" w:hAnsi="Arial" w:cs="Arial"/>
          <w:color w:val="000000" w:themeColor="text1"/>
          <w:sz w:val="20"/>
          <w:szCs w:val="20"/>
        </w:rPr>
        <w:t xml:space="preserve">          </w:t>
      </w:r>
      <w:r w:rsidRPr="004327EF">
        <w:rPr>
          <w:rFonts w:ascii="Arial" w:hAnsi="Arial" w:cs="Arial"/>
          <w:b/>
          <w:bCs/>
          <w:color w:val="000000" w:themeColor="text1"/>
          <w:sz w:val="20"/>
          <w:szCs w:val="20"/>
        </w:rPr>
        <w:t>75 per cent</w:t>
      </w:r>
      <w:r w:rsidRPr="004327EF">
        <w:rPr>
          <w:rFonts w:ascii="Arial" w:hAnsi="Arial" w:cs="Arial"/>
          <w:color w:val="000000" w:themeColor="text1"/>
          <w:sz w:val="20"/>
          <w:szCs w:val="20"/>
        </w:rPr>
        <w:t> of the full fee</w:t>
      </w:r>
    </w:p>
    <w:p w14:paraId="28D4B56C" w14:textId="30B1F98E" w:rsidR="004327EF" w:rsidRDefault="004327EF" w:rsidP="0058348D">
      <w:pPr>
        <w:ind w:leftChars="100" w:left="240"/>
        <w:jc w:val="both"/>
        <w:rPr>
          <w:rFonts w:ascii="Arial" w:hAnsi="Arial" w:cs="Arial"/>
          <w:color w:val="000000" w:themeColor="text1"/>
          <w:sz w:val="20"/>
          <w:szCs w:val="20"/>
        </w:rPr>
      </w:pPr>
      <w:r w:rsidRPr="004327EF">
        <w:rPr>
          <w:rFonts w:ascii="Arial" w:hAnsi="Arial" w:cs="Arial"/>
          <w:color w:val="000000" w:themeColor="text1"/>
          <w:sz w:val="20"/>
          <w:szCs w:val="20"/>
        </w:rPr>
        <w:t>On or after</w:t>
      </w:r>
      <w:r w:rsidRPr="004327EF">
        <w:rPr>
          <w:rFonts w:ascii="Arial" w:hAnsi="Arial" w:cs="Arial"/>
          <w:b/>
          <w:bCs/>
          <w:color w:val="000000" w:themeColor="text1"/>
          <w:sz w:val="20"/>
          <w:szCs w:val="20"/>
        </w:rPr>
        <w:t xml:space="preserve"> 1</w:t>
      </w:r>
      <w:r w:rsidR="0058348D">
        <w:rPr>
          <w:rFonts w:ascii="Arial" w:hAnsi="Arial" w:cs="Arial"/>
          <w:b/>
          <w:bCs/>
          <w:color w:val="000000" w:themeColor="text1"/>
          <w:sz w:val="20"/>
          <w:szCs w:val="20"/>
        </w:rPr>
        <w:t>4</w:t>
      </w:r>
      <w:r w:rsidRPr="004327EF">
        <w:rPr>
          <w:rFonts w:ascii="Arial" w:hAnsi="Arial" w:cs="Arial"/>
          <w:b/>
          <w:bCs/>
          <w:color w:val="000000" w:themeColor="text1"/>
          <w:sz w:val="20"/>
          <w:szCs w:val="20"/>
        </w:rPr>
        <w:t xml:space="preserve"> February 2021</w:t>
      </w:r>
      <w:r w:rsidRPr="004327EF">
        <w:rPr>
          <w:rFonts w:ascii="Arial" w:hAnsi="Arial" w:cs="Arial"/>
          <w:b/>
          <w:color w:val="000000" w:themeColor="text1"/>
          <w:sz w:val="20"/>
          <w:szCs w:val="20"/>
        </w:rPr>
        <w:t xml:space="preserve">  </w:t>
      </w:r>
      <w:r w:rsidRPr="004327EF">
        <w:rPr>
          <w:rFonts w:ascii="Arial" w:hAnsi="Arial" w:cs="Arial"/>
          <w:b/>
          <w:bCs/>
          <w:iCs/>
          <w:color w:val="000000" w:themeColor="text1"/>
          <w:sz w:val="20"/>
          <w:szCs w:val="20"/>
        </w:rPr>
        <w:t xml:space="preserve">      </w:t>
      </w:r>
      <w:r w:rsidRPr="004327EF">
        <w:rPr>
          <w:rFonts w:ascii="Arial" w:hAnsi="Arial" w:cs="Arial"/>
          <w:b/>
          <w:bCs/>
          <w:color w:val="000000" w:themeColor="text1"/>
          <w:sz w:val="20"/>
          <w:szCs w:val="20"/>
        </w:rPr>
        <w:t>100 per cent</w:t>
      </w:r>
      <w:r w:rsidRPr="004327EF">
        <w:rPr>
          <w:rFonts w:ascii="Arial" w:hAnsi="Arial" w:cs="Arial"/>
          <w:color w:val="000000" w:themeColor="text1"/>
          <w:sz w:val="20"/>
          <w:szCs w:val="20"/>
        </w:rPr>
        <w:t xml:space="preserve"> of the full fee</w:t>
      </w:r>
    </w:p>
    <w:p w14:paraId="0E1769EC" w14:textId="334741AD" w:rsidR="0058348D" w:rsidRDefault="0058348D" w:rsidP="004327EF">
      <w:pPr>
        <w:jc w:val="both"/>
        <w:rPr>
          <w:rFonts w:ascii="Arial" w:hAnsi="Arial" w:cs="Arial"/>
          <w:color w:val="000000" w:themeColor="text1"/>
          <w:sz w:val="20"/>
          <w:szCs w:val="20"/>
        </w:rPr>
      </w:pPr>
    </w:p>
    <w:p w14:paraId="4FAF5380" w14:textId="77777777" w:rsidR="0058348D" w:rsidRPr="004327EF" w:rsidRDefault="0058348D" w:rsidP="004327EF">
      <w:pPr>
        <w:jc w:val="both"/>
        <w:rPr>
          <w:rFonts w:ascii="Arial" w:hAnsi="Arial" w:cs="Arial"/>
          <w:color w:val="000000" w:themeColor="text1"/>
          <w:sz w:val="20"/>
          <w:szCs w:val="20"/>
        </w:rPr>
      </w:pPr>
    </w:p>
    <w:p w14:paraId="7AE049D6" w14:textId="0B59FD70" w:rsidR="004327EF" w:rsidRDefault="0058348D" w:rsidP="004327EF">
      <w:pPr>
        <w:jc w:val="both"/>
        <w:rPr>
          <w:rFonts w:ascii="Arial" w:hAnsi="Arial" w:cs="Arial"/>
          <w:b/>
          <w:bCs/>
          <w:sz w:val="20"/>
          <w:szCs w:val="20"/>
        </w:rPr>
      </w:pPr>
      <w:r w:rsidRPr="004327EF">
        <w:rPr>
          <w:rFonts w:ascii="Arial" w:hAnsi="Arial" w:cs="Arial"/>
          <w:b/>
          <w:bCs/>
          <w:sz w:val="20"/>
          <w:szCs w:val="20"/>
        </w:rPr>
        <w:t>TERMS OF SERVICE</w:t>
      </w:r>
    </w:p>
    <w:p w14:paraId="2AC7C7EB" w14:textId="77777777" w:rsidR="0058348D" w:rsidRPr="004327EF" w:rsidRDefault="0058348D" w:rsidP="004327EF">
      <w:pPr>
        <w:jc w:val="both"/>
        <w:rPr>
          <w:rFonts w:ascii="Arial" w:eastAsia="Times New Roman" w:hAnsi="Arial" w:cs="Arial"/>
          <w:b/>
          <w:bCs/>
          <w:sz w:val="20"/>
          <w:szCs w:val="20"/>
          <w:lang w:val="en-GB" w:eastAsia="zh-CN"/>
        </w:rPr>
      </w:pPr>
    </w:p>
    <w:p w14:paraId="41C8F396" w14:textId="357A3E8D" w:rsidR="005F3FDA" w:rsidRPr="004327EF" w:rsidRDefault="004327EF" w:rsidP="004327EF">
      <w:pPr>
        <w:pStyle w:val="a4"/>
        <w:rPr>
          <w:rFonts w:ascii="Arial" w:hAnsi="Arial" w:cs="Arial"/>
          <w:iCs/>
          <w:color w:val="808080"/>
          <w:sz w:val="20"/>
          <w:szCs w:val="20"/>
        </w:rPr>
      </w:pPr>
      <w:r w:rsidRPr="004327EF">
        <w:rPr>
          <w:rFonts w:ascii="Arial" w:hAnsi="Arial" w:cs="Arial"/>
          <w:sz w:val="20"/>
          <w:szCs w:val="20"/>
        </w:rPr>
        <w:t xml:space="preserve">All institution representatives must abide by the British Council Services for International Education Marketing’s terms of service, which can be found at </w:t>
      </w:r>
      <w:hyperlink r:id="rId9" w:history="1">
        <w:r w:rsidRPr="004327EF">
          <w:rPr>
            <w:rStyle w:val="a5"/>
            <w:rFonts w:ascii="Arial" w:hAnsi="Arial" w:cs="Arial"/>
            <w:b/>
            <w:iCs/>
            <w:sz w:val="20"/>
            <w:szCs w:val="20"/>
          </w:rPr>
          <w:t>https://education-services.britishcouncil.org</w:t>
        </w:r>
      </w:hyperlink>
      <w:r w:rsidRPr="004327EF">
        <w:rPr>
          <w:rFonts w:ascii="Arial" w:hAnsi="Arial" w:cs="Arial"/>
          <w:iCs/>
          <w:color w:val="808080"/>
          <w:sz w:val="20"/>
          <w:szCs w:val="20"/>
        </w:rPr>
        <w:t>.</w:t>
      </w:r>
    </w:p>
    <w:sectPr w:rsidR="005F3FDA" w:rsidRPr="004327EF" w:rsidSect="00BB6EAE">
      <w:headerReference w:type="default" r:id="rId10"/>
      <w:footerReference w:type="default" r:id="rId11"/>
      <w:headerReference w:type="first" r:id="rId12"/>
      <w:footerReference w:type="first" r:id="rId13"/>
      <w:pgSz w:w="11900" w:h="16840"/>
      <w:pgMar w:top="1810" w:right="843" w:bottom="1440" w:left="709" w:header="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11C7A" w14:textId="77777777" w:rsidR="00502D73" w:rsidRDefault="00502D73">
      <w:r>
        <w:separator/>
      </w:r>
    </w:p>
  </w:endnote>
  <w:endnote w:type="continuationSeparator" w:id="0">
    <w:p w14:paraId="354AD242" w14:textId="77777777" w:rsidR="00502D73" w:rsidRDefault="0050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British Council Sans">
    <w:altName w:val="Calibri"/>
    <w:panose1 w:val="020B06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85DDE" w14:textId="77777777" w:rsidR="00E10FC1" w:rsidRDefault="00502D73" w:rsidP="00432183">
    <w:pPr>
      <w:pStyle w:val="a4"/>
      <w:rPr>
        <w:rFonts w:ascii="Arial" w:hAnsi="Arial" w:cs="Arial"/>
        <w:b/>
        <w:iCs/>
        <w:color w:val="808080"/>
        <w:sz w:val="14"/>
        <w:szCs w:val="14"/>
      </w:rPr>
    </w:pPr>
    <w:hyperlink r:id="rId1" w:history="1">
      <w:r w:rsidR="00E10FC1" w:rsidRPr="0071743C">
        <w:rPr>
          <w:rStyle w:val="a5"/>
          <w:rFonts w:ascii="Arial" w:hAnsi="Arial" w:cs="Arial"/>
          <w:b/>
          <w:iCs/>
          <w:sz w:val="14"/>
          <w:szCs w:val="14"/>
        </w:rPr>
        <w:t>https://education-services.britishcouncil.org</w:t>
      </w:r>
    </w:hyperlink>
  </w:p>
  <w:p w14:paraId="60061E4C" w14:textId="77777777" w:rsidR="00E10FC1" w:rsidRDefault="00E10FC1" w:rsidP="00432183">
    <w:pPr>
      <w:pStyle w:val="a4"/>
      <w:rPr>
        <w:rFonts w:ascii="Arial" w:hAnsi="Arial" w:cs="Arial"/>
        <w:b/>
        <w:iCs/>
        <w:color w:val="808080"/>
        <w:sz w:val="14"/>
        <w:szCs w:val="14"/>
      </w:rPr>
    </w:pPr>
  </w:p>
  <w:p w14:paraId="374364A8" w14:textId="43B803D0" w:rsidR="00432183" w:rsidRPr="005C3645" w:rsidRDefault="00432183" w:rsidP="00432183">
    <w:pPr>
      <w:pStyle w:val="a4"/>
      <w:rPr>
        <w:rFonts w:ascii="Arial" w:hAnsi="Arial" w:cs="Arial"/>
        <w:color w:val="808080"/>
        <w:sz w:val="14"/>
        <w:szCs w:val="14"/>
      </w:rPr>
    </w:pPr>
    <w:r w:rsidRPr="005C3645">
      <w:rPr>
        <w:rFonts w:ascii="Arial" w:hAnsi="Arial" w:cs="Arial"/>
        <w:iCs/>
        <w:color w:val="808080"/>
        <w:sz w:val="14"/>
        <w:szCs w:val="14"/>
      </w:rPr>
      <w:t>© 20</w:t>
    </w:r>
    <w:r w:rsidR="00B04E42">
      <w:rPr>
        <w:rFonts w:ascii="Arial" w:hAnsi="Arial" w:cs="Arial"/>
        <w:iCs/>
        <w:color w:val="808080"/>
        <w:sz w:val="14"/>
        <w:szCs w:val="14"/>
      </w:rPr>
      <w:t>21</w:t>
    </w:r>
    <w:r w:rsidRPr="005C3645">
      <w:rPr>
        <w:rFonts w:ascii="Arial" w:hAnsi="Arial" w:cs="Arial"/>
        <w:iCs/>
        <w:color w:val="808080"/>
        <w:sz w:val="14"/>
        <w:szCs w:val="14"/>
      </w:rPr>
      <w:t xml:space="preserve"> British Council. All rights reserved. </w:t>
    </w:r>
    <w:r w:rsidRPr="005C3645">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CDB69" w14:textId="77777777" w:rsidR="00E10FC1" w:rsidRDefault="00502D73" w:rsidP="00432183">
    <w:pPr>
      <w:pStyle w:val="a4"/>
      <w:rPr>
        <w:rFonts w:ascii="Arial" w:hAnsi="Arial" w:cs="Arial"/>
        <w:b/>
        <w:iCs/>
        <w:color w:val="808080"/>
        <w:sz w:val="14"/>
        <w:szCs w:val="14"/>
      </w:rPr>
    </w:pPr>
    <w:hyperlink r:id="rId1" w:history="1">
      <w:r w:rsidR="00E10FC1" w:rsidRPr="0071743C">
        <w:rPr>
          <w:rStyle w:val="a5"/>
          <w:rFonts w:ascii="Arial" w:hAnsi="Arial" w:cs="Arial"/>
          <w:b/>
          <w:iCs/>
          <w:sz w:val="14"/>
          <w:szCs w:val="14"/>
        </w:rPr>
        <w:t>https://education-services.britishcouncil.org</w:t>
      </w:r>
    </w:hyperlink>
  </w:p>
  <w:p w14:paraId="53128261" w14:textId="77777777" w:rsidR="00E10FC1" w:rsidRDefault="00E10FC1" w:rsidP="00432183">
    <w:pPr>
      <w:pStyle w:val="a4"/>
      <w:rPr>
        <w:rFonts w:ascii="Arial" w:hAnsi="Arial" w:cs="Arial"/>
        <w:b/>
        <w:iCs/>
        <w:color w:val="808080"/>
        <w:sz w:val="14"/>
        <w:szCs w:val="14"/>
      </w:rPr>
    </w:pPr>
  </w:p>
  <w:p w14:paraId="79771FF2" w14:textId="5967CFFC" w:rsidR="00432183" w:rsidRPr="005C3645" w:rsidRDefault="00432183" w:rsidP="00432183">
    <w:pPr>
      <w:pStyle w:val="a4"/>
      <w:rPr>
        <w:rFonts w:ascii="Arial" w:hAnsi="Arial" w:cs="Arial"/>
        <w:color w:val="808080"/>
        <w:sz w:val="14"/>
        <w:szCs w:val="14"/>
      </w:rPr>
    </w:pPr>
    <w:r w:rsidRPr="005C3645">
      <w:rPr>
        <w:rFonts w:ascii="Arial" w:hAnsi="Arial" w:cs="Arial"/>
        <w:iCs/>
        <w:color w:val="808080"/>
        <w:sz w:val="14"/>
        <w:szCs w:val="14"/>
      </w:rPr>
      <w:t>© 20</w:t>
    </w:r>
    <w:r w:rsidR="00B04E42">
      <w:rPr>
        <w:rFonts w:ascii="Arial" w:hAnsi="Arial" w:cs="Arial"/>
        <w:iCs/>
        <w:color w:val="808080"/>
        <w:sz w:val="14"/>
        <w:szCs w:val="14"/>
      </w:rPr>
      <w:t>21</w:t>
    </w:r>
    <w:r w:rsidRPr="005C3645">
      <w:rPr>
        <w:rFonts w:ascii="Arial" w:hAnsi="Arial" w:cs="Arial"/>
        <w:iCs/>
        <w:color w:val="808080"/>
        <w:sz w:val="14"/>
        <w:szCs w:val="14"/>
      </w:rPr>
      <w:t xml:space="preserve"> British Council. All rights reserved. </w:t>
    </w:r>
    <w:r w:rsidRPr="005C3645">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B424A" w14:textId="77777777" w:rsidR="00502D73" w:rsidRDefault="00502D73">
      <w:r>
        <w:separator/>
      </w:r>
    </w:p>
  </w:footnote>
  <w:footnote w:type="continuationSeparator" w:id="0">
    <w:p w14:paraId="0BACA099" w14:textId="77777777" w:rsidR="00502D73" w:rsidRDefault="0050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8CAD4" w14:textId="77777777" w:rsidR="00432183" w:rsidRDefault="008A7D7B" w:rsidP="00432183">
    <w:pPr>
      <w:pStyle w:val="a3"/>
      <w:tabs>
        <w:tab w:val="clear" w:pos="8640"/>
        <w:tab w:val="right" w:pos="10915"/>
        <w:tab w:val="left" w:pos="11057"/>
      </w:tabs>
      <w:ind w:left="-142" w:right="-993"/>
      <w:jc w:val="center"/>
    </w:pPr>
    <w:r>
      <w:rPr>
        <w:noProof/>
      </w:rPr>
      <w:drawing>
        <wp:anchor distT="0" distB="0" distL="114300" distR="114300" simplePos="0" relativeHeight="251657728" behindDoc="1" locked="0" layoutInCell="1" allowOverlap="1" wp14:anchorId="19D8D596" wp14:editId="07777777">
          <wp:simplePos x="0" y="0"/>
          <wp:positionH relativeFrom="column">
            <wp:posOffset>-457200</wp:posOffset>
          </wp:positionH>
          <wp:positionV relativeFrom="paragraph">
            <wp:posOffset>0</wp:posOffset>
          </wp:positionV>
          <wp:extent cx="7559040" cy="863600"/>
          <wp:effectExtent l="0" t="0" r="0" b="0"/>
          <wp:wrapNone/>
          <wp:docPr id="6" name="Picture 8"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EC669" w14:textId="77777777" w:rsidR="00432183" w:rsidRDefault="00432183" w:rsidP="00432183">
    <w:pPr>
      <w:pStyle w:val="a3"/>
      <w:tabs>
        <w:tab w:val="clear" w:pos="8640"/>
        <w:tab w:val="right" w:pos="10915"/>
        <w:tab w:val="left" w:pos="11057"/>
      </w:tabs>
      <w:ind w:left="-142" w:right="-993"/>
      <w:jc w:val="center"/>
    </w:pPr>
  </w:p>
  <w:p w14:paraId="3656B9AB" w14:textId="77777777" w:rsidR="00432183" w:rsidRDefault="00432183" w:rsidP="00432183">
    <w:pPr>
      <w:pStyle w:val="a3"/>
      <w:tabs>
        <w:tab w:val="clear" w:pos="8640"/>
        <w:tab w:val="right" w:pos="10915"/>
        <w:tab w:val="left" w:pos="11057"/>
      </w:tabs>
      <w:ind w:left="-142" w:right="-993"/>
      <w:jc w:val="center"/>
    </w:pPr>
  </w:p>
  <w:p w14:paraId="3D643ACC" w14:textId="1BDB3D48" w:rsidR="00432183" w:rsidRPr="006D6F29" w:rsidRDefault="00B04E42" w:rsidP="00432183">
    <w:pPr>
      <w:pStyle w:val="a3"/>
      <w:tabs>
        <w:tab w:val="clear" w:pos="8640"/>
        <w:tab w:val="right" w:pos="10915"/>
        <w:tab w:val="left" w:pos="11057"/>
      </w:tabs>
      <w:ind w:left="-142"/>
      <w:jc w:val="right"/>
      <w:rPr>
        <w:rFonts w:ascii="Arial" w:hAnsi="Arial"/>
        <w:b/>
        <w:color w:val="FFFFFF"/>
      </w:rPr>
    </w:pPr>
    <w:r>
      <w:rPr>
        <w:rFonts w:ascii="Arial" w:hAnsi="Arial"/>
        <w:b/>
        <w:color w:val="FFFFFF"/>
      </w:rPr>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3D3EC" w14:textId="77777777" w:rsidR="00BB6EAE" w:rsidRDefault="00BB6EAE">
    <w:pPr>
      <w:pStyle w:val="a3"/>
    </w:pPr>
  </w:p>
  <w:p w14:paraId="0D0B940D" w14:textId="77777777" w:rsidR="00BB6EAE" w:rsidRDefault="00BB6EAE">
    <w:pPr>
      <w:pStyle w:val="a3"/>
    </w:pPr>
  </w:p>
  <w:p w14:paraId="0E27B00A" w14:textId="77777777" w:rsidR="00432183" w:rsidRDefault="008A7D7B" w:rsidP="00BB6EAE">
    <w:pPr>
      <w:pStyle w:val="a3"/>
    </w:pPr>
    <w:r>
      <w:rPr>
        <w:noProof/>
      </w:rPr>
      <w:drawing>
        <wp:inline distT="0" distB="0" distL="0" distR="0" wp14:anchorId="09940F88" wp14:editId="07777777">
          <wp:extent cx="6581775" cy="1924050"/>
          <wp:effectExtent l="0" t="0" r="0" b="0"/>
          <wp:docPr id="7" name="Picture 1" descr="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ing"/>
                  <pic:cNvPicPr>
                    <a:picLocks noChangeAspect="1" noChangeArrowheads="1"/>
                  </pic:cNvPicPr>
                </pic:nvPicPr>
                <pic:blipFill>
                  <a:blip r:embed="rId1">
                    <a:extLst>
                      <a:ext uri="{28A0092B-C50C-407E-A947-70E740481C1C}">
                        <a14:useLocalDpi xmlns:a14="http://schemas.microsoft.com/office/drawing/2010/main" val="0"/>
                      </a:ext>
                    </a:extLst>
                  </a:blip>
                  <a:srcRect b="48119"/>
                  <a:stretch>
                    <a:fillRect/>
                  </a:stretch>
                </pic:blipFill>
                <pic:spPr bwMode="auto">
                  <a:xfrm>
                    <a:off x="0" y="0"/>
                    <a:ext cx="6581775" cy="192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486C9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7CC16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FADDC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FC86B7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3F6C8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3F0D2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6EA3E5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FE09A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EC7B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06628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449F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71A3"/>
    <w:multiLevelType w:val="hybridMultilevel"/>
    <w:tmpl w:val="987E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186962"/>
    <w:multiLevelType w:val="multilevel"/>
    <w:tmpl w:val="3F06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0906B8"/>
    <w:multiLevelType w:val="hybridMultilevel"/>
    <w:tmpl w:val="CAA477FA"/>
    <w:lvl w:ilvl="0" w:tplc="7AFCA5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AB6F6E"/>
    <w:multiLevelType w:val="multilevel"/>
    <w:tmpl w:val="5E70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D50912"/>
    <w:multiLevelType w:val="hybridMultilevel"/>
    <w:tmpl w:val="E3CCC49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EA604E3"/>
    <w:multiLevelType w:val="multilevel"/>
    <w:tmpl w:val="8CB816E4"/>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Arial" w:hAnsi="Arial" w:cs="Arial" w:hint="default"/>
        <w:b w:val="0"/>
        <w:i w:val="0"/>
        <w:strike w:val="0"/>
        <w:dstrike w:val="0"/>
        <w:sz w:val="22"/>
        <w:szCs w:val="22"/>
        <w:u w:val="none"/>
        <w:effect w:val="none"/>
      </w:rPr>
    </w:lvl>
    <w:lvl w:ilvl="6">
      <w:start w:val="1"/>
      <w:numFmt w:val="lowerLetter"/>
      <w:pStyle w:val="MRheading7"/>
      <w:lvlText w:val="%7)"/>
      <w:lvlJc w:val="left"/>
      <w:pPr>
        <w:tabs>
          <w:tab w:val="num" w:pos="4680"/>
        </w:tabs>
        <w:ind w:left="4680" w:hanging="720"/>
      </w:pPr>
      <w:rPr>
        <w:rFonts w:ascii="Arial" w:hAnsi="Arial" w:cs="Arial" w:hint="default"/>
        <w:b w:val="0"/>
        <w:i w:val="0"/>
        <w:strike w:val="0"/>
        <w:dstrike w:val="0"/>
        <w:sz w:val="22"/>
        <w:szCs w:val="22"/>
        <w:u w:val="none"/>
        <w:effect w:val="none"/>
      </w:rPr>
    </w:lvl>
    <w:lvl w:ilvl="7">
      <w:start w:val="1"/>
      <w:numFmt w:val="lowerRoman"/>
      <w:pStyle w:val="MRheading8"/>
      <w:lvlText w:val="%8)"/>
      <w:lvlJc w:val="left"/>
      <w:pPr>
        <w:tabs>
          <w:tab w:val="num" w:pos="5400"/>
        </w:tabs>
        <w:ind w:left="5400" w:hanging="720"/>
      </w:pPr>
      <w:rPr>
        <w:rFonts w:ascii="Arial" w:hAnsi="Arial" w:cs="Arial" w:hint="default"/>
        <w:b w:val="0"/>
        <w:i w:val="0"/>
        <w:strike w:val="0"/>
        <w:dstrike w:val="0"/>
        <w:sz w:val="22"/>
        <w:szCs w:val="22"/>
        <w:u w:val="none"/>
        <w:effect w:val="none"/>
      </w:rPr>
    </w:lvl>
    <w:lvl w:ilvl="8">
      <w:start w:val="1"/>
      <w:numFmt w:val="upperLetter"/>
      <w:pStyle w:val="MRheading9"/>
      <w:lvlText w:val="%9)"/>
      <w:lvlJc w:val="left"/>
      <w:pPr>
        <w:tabs>
          <w:tab w:val="num" w:pos="6120"/>
        </w:tabs>
        <w:ind w:left="6120" w:hanging="720"/>
      </w:pPr>
      <w:rPr>
        <w:rFonts w:ascii="Arial" w:hAnsi="Arial" w:cs="Arial" w:hint="default"/>
        <w:b w:val="0"/>
        <w:i w:val="0"/>
        <w:strike w:val="0"/>
        <w:dstrike w:val="0"/>
        <w:sz w:val="22"/>
        <w:szCs w:val="22"/>
        <w:u w:val="none"/>
        <w:effect w:val="none"/>
      </w:rPr>
    </w:lvl>
  </w:abstractNum>
  <w:abstractNum w:abstractNumId="17" w15:restartNumberingAfterBreak="0">
    <w:nsid w:val="23D60089"/>
    <w:multiLevelType w:val="hybridMultilevel"/>
    <w:tmpl w:val="02245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413AC8"/>
    <w:multiLevelType w:val="hybridMultilevel"/>
    <w:tmpl w:val="F00A67BA"/>
    <w:lvl w:ilvl="0" w:tplc="21BECE0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51364FD5"/>
    <w:multiLevelType w:val="hybridMultilevel"/>
    <w:tmpl w:val="AC7A3C4C"/>
    <w:lvl w:ilvl="0" w:tplc="1C4259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5209E4"/>
    <w:multiLevelType w:val="multilevel"/>
    <w:tmpl w:val="662A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EC5E59"/>
    <w:multiLevelType w:val="hybridMultilevel"/>
    <w:tmpl w:val="871A6A4C"/>
    <w:lvl w:ilvl="0" w:tplc="752C98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CC206C"/>
    <w:multiLevelType w:val="hybridMultilevel"/>
    <w:tmpl w:val="461E83D2"/>
    <w:lvl w:ilvl="0" w:tplc="EF6800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0F0397"/>
    <w:multiLevelType w:val="singleLevel"/>
    <w:tmpl w:val="C94CEE68"/>
    <w:lvl w:ilvl="0">
      <w:start w:val="1"/>
      <w:numFmt w:val="decimal"/>
      <w:pStyle w:val="MRParties"/>
      <w:lvlText w:val="(%1)"/>
      <w:lvlJc w:val="left"/>
      <w:pPr>
        <w:tabs>
          <w:tab w:val="num" w:pos="720"/>
        </w:tabs>
        <w:ind w:left="720" w:hanging="720"/>
      </w:pPr>
    </w:lvl>
  </w:abstractNum>
  <w:abstractNum w:abstractNumId="24" w15:restartNumberingAfterBreak="0">
    <w:nsid w:val="6DC85C6D"/>
    <w:multiLevelType w:val="multilevel"/>
    <w:tmpl w:val="1BF6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9E4678"/>
    <w:multiLevelType w:val="hybridMultilevel"/>
    <w:tmpl w:val="5768AF96"/>
    <w:lvl w:ilvl="0" w:tplc="BDFE6E06">
      <w:start w:val="1"/>
      <w:numFmt w:val="bullet"/>
      <w:lvlText w:val="-"/>
      <w:lvlJc w:val="left"/>
      <w:pPr>
        <w:ind w:left="720" w:hanging="360"/>
      </w:pPr>
      <w:rPr>
        <w:rFonts w:ascii="Arial" w:eastAsia="맑은 고딕"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5"/>
  </w:num>
  <w:num w:numId="13">
    <w:abstractNumId w:val="1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12"/>
  </w:num>
  <w:num w:numId="20">
    <w:abstractNumId w:val="13"/>
  </w:num>
  <w:num w:numId="21">
    <w:abstractNumId w:val="21"/>
  </w:num>
  <w:num w:numId="22">
    <w:abstractNumId w:val="22"/>
  </w:num>
  <w:num w:numId="23">
    <w:abstractNumId w:val="17"/>
  </w:num>
  <w:num w:numId="24">
    <w:abstractNumId w:val="19"/>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3F"/>
    <w:rsid w:val="00025924"/>
    <w:rsid w:val="000450EC"/>
    <w:rsid w:val="00080E49"/>
    <w:rsid w:val="0008651F"/>
    <w:rsid w:val="000B6AAF"/>
    <w:rsid w:val="000C712C"/>
    <w:rsid w:val="000F38B3"/>
    <w:rsid w:val="00106F4E"/>
    <w:rsid w:val="001422DF"/>
    <w:rsid w:val="00147869"/>
    <w:rsid w:val="00152D8B"/>
    <w:rsid w:val="00167177"/>
    <w:rsid w:val="00170BA9"/>
    <w:rsid w:val="00197AED"/>
    <w:rsid w:val="001A15C7"/>
    <w:rsid w:val="001C3488"/>
    <w:rsid w:val="00207153"/>
    <w:rsid w:val="0022032C"/>
    <w:rsid w:val="002538CB"/>
    <w:rsid w:val="0026514A"/>
    <w:rsid w:val="002938E9"/>
    <w:rsid w:val="002A2AB3"/>
    <w:rsid w:val="002B40FF"/>
    <w:rsid w:val="002B6C27"/>
    <w:rsid w:val="002B6CBC"/>
    <w:rsid w:val="002C58FF"/>
    <w:rsid w:val="002F069A"/>
    <w:rsid w:val="002F0908"/>
    <w:rsid w:val="003077D4"/>
    <w:rsid w:val="003266F8"/>
    <w:rsid w:val="00337A94"/>
    <w:rsid w:val="00342945"/>
    <w:rsid w:val="00350EA5"/>
    <w:rsid w:val="0035655D"/>
    <w:rsid w:val="003644C6"/>
    <w:rsid w:val="003657F5"/>
    <w:rsid w:val="003720B9"/>
    <w:rsid w:val="00373A69"/>
    <w:rsid w:val="00384C43"/>
    <w:rsid w:val="00393D14"/>
    <w:rsid w:val="003A3DC1"/>
    <w:rsid w:val="003B71A1"/>
    <w:rsid w:val="003C70E2"/>
    <w:rsid w:val="003E6236"/>
    <w:rsid w:val="00400055"/>
    <w:rsid w:val="004015EC"/>
    <w:rsid w:val="00430005"/>
    <w:rsid w:val="00432183"/>
    <w:rsid w:val="004327EF"/>
    <w:rsid w:val="00433FF0"/>
    <w:rsid w:val="00460A93"/>
    <w:rsid w:val="00463D3F"/>
    <w:rsid w:val="00463F0E"/>
    <w:rsid w:val="004668A6"/>
    <w:rsid w:val="00466AD7"/>
    <w:rsid w:val="0049793A"/>
    <w:rsid w:val="004C54DB"/>
    <w:rsid w:val="004F660F"/>
    <w:rsid w:val="00502D73"/>
    <w:rsid w:val="005318D0"/>
    <w:rsid w:val="00554264"/>
    <w:rsid w:val="0058348D"/>
    <w:rsid w:val="005906DF"/>
    <w:rsid w:val="005B16EF"/>
    <w:rsid w:val="005D6118"/>
    <w:rsid w:val="005F3FDA"/>
    <w:rsid w:val="005F7F50"/>
    <w:rsid w:val="00631B1B"/>
    <w:rsid w:val="00645190"/>
    <w:rsid w:val="00677579"/>
    <w:rsid w:val="00680119"/>
    <w:rsid w:val="006B014C"/>
    <w:rsid w:val="006C717B"/>
    <w:rsid w:val="006C7735"/>
    <w:rsid w:val="006D2773"/>
    <w:rsid w:val="006E069E"/>
    <w:rsid w:val="006F11C3"/>
    <w:rsid w:val="00713D75"/>
    <w:rsid w:val="00742A7D"/>
    <w:rsid w:val="00765AAC"/>
    <w:rsid w:val="00782DD1"/>
    <w:rsid w:val="007B12D4"/>
    <w:rsid w:val="007D40B0"/>
    <w:rsid w:val="007F2B71"/>
    <w:rsid w:val="00800C0A"/>
    <w:rsid w:val="00834D8E"/>
    <w:rsid w:val="00842F60"/>
    <w:rsid w:val="00870EDA"/>
    <w:rsid w:val="008817F1"/>
    <w:rsid w:val="00895C4B"/>
    <w:rsid w:val="008A1E20"/>
    <w:rsid w:val="008A7C7A"/>
    <w:rsid w:val="008A7D7B"/>
    <w:rsid w:val="008B3192"/>
    <w:rsid w:val="008B31AF"/>
    <w:rsid w:val="008B578B"/>
    <w:rsid w:val="008C7B74"/>
    <w:rsid w:val="008D15A9"/>
    <w:rsid w:val="008D2C5D"/>
    <w:rsid w:val="00901DCF"/>
    <w:rsid w:val="0090636E"/>
    <w:rsid w:val="00932FE8"/>
    <w:rsid w:val="009415C0"/>
    <w:rsid w:val="00953FA0"/>
    <w:rsid w:val="009632DE"/>
    <w:rsid w:val="009734DA"/>
    <w:rsid w:val="0097680B"/>
    <w:rsid w:val="00985010"/>
    <w:rsid w:val="00995F6C"/>
    <w:rsid w:val="009D5BE9"/>
    <w:rsid w:val="009F6C72"/>
    <w:rsid w:val="00A07668"/>
    <w:rsid w:val="00A12A88"/>
    <w:rsid w:val="00A131E8"/>
    <w:rsid w:val="00A34EE2"/>
    <w:rsid w:val="00A45B30"/>
    <w:rsid w:val="00A55D9F"/>
    <w:rsid w:val="00A55EC0"/>
    <w:rsid w:val="00A80DD3"/>
    <w:rsid w:val="00A82F95"/>
    <w:rsid w:val="00A921E8"/>
    <w:rsid w:val="00AA6E5C"/>
    <w:rsid w:val="00AB6203"/>
    <w:rsid w:val="00AD23AB"/>
    <w:rsid w:val="00AE54D9"/>
    <w:rsid w:val="00AF7F69"/>
    <w:rsid w:val="00B00092"/>
    <w:rsid w:val="00B04E42"/>
    <w:rsid w:val="00B072F5"/>
    <w:rsid w:val="00B11ECE"/>
    <w:rsid w:val="00B36705"/>
    <w:rsid w:val="00B4607F"/>
    <w:rsid w:val="00B549C1"/>
    <w:rsid w:val="00B94E83"/>
    <w:rsid w:val="00BB6EAE"/>
    <w:rsid w:val="00BD400D"/>
    <w:rsid w:val="00C17EEC"/>
    <w:rsid w:val="00C266D7"/>
    <w:rsid w:val="00C34CF3"/>
    <w:rsid w:val="00C66889"/>
    <w:rsid w:val="00C71C62"/>
    <w:rsid w:val="00CB3FDB"/>
    <w:rsid w:val="00CE6443"/>
    <w:rsid w:val="00CF1DAD"/>
    <w:rsid w:val="00D15351"/>
    <w:rsid w:val="00D226B1"/>
    <w:rsid w:val="00D56E99"/>
    <w:rsid w:val="00D6539B"/>
    <w:rsid w:val="00D739E0"/>
    <w:rsid w:val="00D853A1"/>
    <w:rsid w:val="00D9260A"/>
    <w:rsid w:val="00DDC120"/>
    <w:rsid w:val="00DE3D9B"/>
    <w:rsid w:val="00DF272D"/>
    <w:rsid w:val="00DF2E6F"/>
    <w:rsid w:val="00E04A24"/>
    <w:rsid w:val="00E10FC1"/>
    <w:rsid w:val="00E13DA4"/>
    <w:rsid w:val="00E17C02"/>
    <w:rsid w:val="00E2524A"/>
    <w:rsid w:val="00E374AE"/>
    <w:rsid w:val="00E447CD"/>
    <w:rsid w:val="00E44D4A"/>
    <w:rsid w:val="00E56681"/>
    <w:rsid w:val="00E66DEA"/>
    <w:rsid w:val="00E85AFB"/>
    <w:rsid w:val="00ED3E08"/>
    <w:rsid w:val="00F07A9C"/>
    <w:rsid w:val="00F116AE"/>
    <w:rsid w:val="00F326B7"/>
    <w:rsid w:val="00F42E1E"/>
    <w:rsid w:val="00F540EA"/>
    <w:rsid w:val="00F81508"/>
    <w:rsid w:val="00F87A03"/>
    <w:rsid w:val="00F90C73"/>
    <w:rsid w:val="00F93085"/>
    <w:rsid w:val="00FD61D5"/>
    <w:rsid w:val="00FD63A3"/>
    <w:rsid w:val="11B3B100"/>
    <w:rsid w:val="1A350174"/>
    <w:rsid w:val="1A9C2B4F"/>
    <w:rsid w:val="499F5AEB"/>
    <w:rsid w:val="54A3E883"/>
    <w:rsid w:val="640882A8"/>
    <w:rsid w:val="676DA12D"/>
    <w:rsid w:val="6D5372A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D4152A"/>
  <w15:chartTrackingRefBased/>
  <w15:docId w15:val="{2041563E-C4F7-48B3-893D-1B8B990B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맑은 고딕"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06D"/>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D3F"/>
    <w:pPr>
      <w:tabs>
        <w:tab w:val="center" w:pos="4320"/>
        <w:tab w:val="right" w:pos="8640"/>
      </w:tabs>
    </w:pPr>
  </w:style>
  <w:style w:type="character" w:customStyle="1" w:styleId="Char">
    <w:name w:val="머리글 Char"/>
    <w:basedOn w:val="a0"/>
    <w:link w:val="a3"/>
    <w:uiPriority w:val="99"/>
    <w:rsid w:val="00463D3F"/>
  </w:style>
  <w:style w:type="paragraph" w:styleId="a4">
    <w:name w:val="footer"/>
    <w:basedOn w:val="a"/>
    <w:link w:val="Char0"/>
    <w:uiPriority w:val="99"/>
    <w:unhideWhenUsed/>
    <w:rsid w:val="00463D3F"/>
    <w:pPr>
      <w:tabs>
        <w:tab w:val="center" w:pos="4320"/>
        <w:tab w:val="right" w:pos="8640"/>
      </w:tabs>
    </w:pPr>
  </w:style>
  <w:style w:type="character" w:customStyle="1" w:styleId="Char0">
    <w:name w:val="바닥글 Char"/>
    <w:basedOn w:val="a0"/>
    <w:link w:val="a4"/>
    <w:uiPriority w:val="99"/>
    <w:rsid w:val="00463D3F"/>
  </w:style>
  <w:style w:type="character" w:styleId="a5">
    <w:name w:val="Hyperlink"/>
    <w:uiPriority w:val="99"/>
    <w:unhideWhenUsed/>
    <w:rsid w:val="00E10FC1"/>
    <w:rPr>
      <w:color w:val="0000FF"/>
      <w:u w:val="single"/>
    </w:rPr>
  </w:style>
  <w:style w:type="table" w:styleId="a6">
    <w:name w:val="Table Grid"/>
    <w:basedOn w:val="a1"/>
    <w:uiPriority w:val="59"/>
    <w:rsid w:val="00D9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uiPriority w:val="99"/>
    <w:semiHidden/>
    <w:unhideWhenUsed/>
    <w:rsid w:val="002B6CBC"/>
    <w:rPr>
      <w:color w:val="800080"/>
      <w:u w:val="single"/>
    </w:rPr>
  </w:style>
  <w:style w:type="paragraph" w:styleId="a8">
    <w:name w:val="Body Text"/>
    <w:basedOn w:val="a"/>
    <w:link w:val="Char1"/>
    <w:unhideWhenUsed/>
    <w:rsid w:val="00D739E0"/>
    <w:pPr>
      <w:spacing w:before="60" w:after="120" w:line="276" w:lineRule="auto"/>
    </w:pPr>
    <w:rPr>
      <w:rFonts w:ascii="British Council Sans" w:eastAsia="Times New Roman" w:hAnsi="British Council Sans"/>
      <w:szCs w:val="20"/>
      <w:lang w:val="en-GB"/>
    </w:rPr>
  </w:style>
  <w:style w:type="character" w:customStyle="1" w:styleId="Char1">
    <w:name w:val="본문 Char"/>
    <w:link w:val="a8"/>
    <w:rsid w:val="00D739E0"/>
    <w:rPr>
      <w:rFonts w:ascii="British Council Sans" w:eastAsia="Times New Roman" w:hAnsi="British Council Sans"/>
      <w:sz w:val="24"/>
      <w:lang w:eastAsia="en-US"/>
    </w:rPr>
  </w:style>
  <w:style w:type="paragraph" w:customStyle="1" w:styleId="MRheading1">
    <w:name w:val="M&amp;R heading 1"/>
    <w:basedOn w:val="a"/>
    <w:rsid w:val="00D739E0"/>
    <w:pPr>
      <w:keepNext/>
      <w:keepLines/>
      <w:numPr>
        <w:numId w:val="14"/>
      </w:numPr>
      <w:spacing w:before="240" w:line="360" w:lineRule="auto"/>
      <w:jc w:val="both"/>
    </w:pPr>
    <w:rPr>
      <w:rFonts w:ascii="Arial" w:eastAsia="Times New Roman" w:hAnsi="Arial"/>
      <w:b/>
      <w:sz w:val="22"/>
      <w:szCs w:val="20"/>
      <w:u w:val="single"/>
      <w:lang w:val="en-GB" w:eastAsia="en-GB"/>
    </w:rPr>
  </w:style>
  <w:style w:type="paragraph" w:customStyle="1" w:styleId="MRheading2">
    <w:name w:val="M&amp;R heading 2"/>
    <w:basedOn w:val="a"/>
    <w:rsid w:val="00D739E0"/>
    <w:pPr>
      <w:numPr>
        <w:ilvl w:val="1"/>
        <w:numId w:val="14"/>
      </w:numPr>
      <w:spacing w:before="240" w:line="360" w:lineRule="auto"/>
      <w:jc w:val="both"/>
      <w:outlineLvl w:val="1"/>
    </w:pPr>
    <w:rPr>
      <w:rFonts w:ascii="Arial" w:eastAsia="Times New Roman" w:hAnsi="Arial"/>
      <w:sz w:val="22"/>
      <w:szCs w:val="20"/>
      <w:lang w:val="en-GB" w:eastAsia="en-GB"/>
    </w:rPr>
  </w:style>
  <w:style w:type="paragraph" w:customStyle="1" w:styleId="MRheading3">
    <w:name w:val="M&amp;R heading 3"/>
    <w:basedOn w:val="a"/>
    <w:rsid w:val="00D739E0"/>
    <w:pPr>
      <w:numPr>
        <w:ilvl w:val="2"/>
        <w:numId w:val="14"/>
      </w:numPr>
      <w:spacing w:before="240" w:line="360" w:lineRule="auto"/>
      <w:jc w:val="both"/>
      <w:outlineLvl w:val="2"/>
    </w:pPr>
    <w:rPr>
      <w:rFonts w:ascii="Arial" w:eastAsia="Times New Roman" w:hAnsi="Arial"/>
      <w:sz w:val="22"/>
      <w:szCs w:val="20"/>
      <w:lang w:val="en-GB" w:eastAsia="en-GB"/>
    </w:rPr>
  </w:style>
  <w:style w:type="paragraph" w:customStyle="1" w:styleId="MRheading4">
    <w:name w:val="M&amp;R heading 4"/>
    <w:basedOn w:val="a"/>
    <w:rsid w:val="00D739E0"/>
    <w:pPr>
      <w:numPr>
        <w:ilvl w:val="3"/>
        <w:numId w:val="14"/>
      </w:numPr>
      <w:spacing w:before="240" w:line="360" w:lineRule="auto"/>
      <w:jc w:val="both"/>
      <w:outlineLvl w:val="3"/>
    </w:pPr>
    <w:rPr>
      <w:rFonts w:ascii="Arial" w:eastAsia="Times New Roman" w:hAnsi="Arial"/>
      <w:sz w:val="22"/>
      <w:szCs w:val="20"/>
      <w:lang w:val="en-GB" w:eastAsia="en-GB"/>
    </w:rPr>
  </w:style>
  <w:style w:type="paragraph" w:customStyle="1" w:styleId="MRheading5">
    <w:name w:val="M&amp;R heading 5"/>
    <w:basedOn w:val="a"/>
    <w:rsid w:val="00D739E0"/>
    <w:pPr>
      <w:numPr>
        <w:ilvl w:val="4"/>
        <w:numId w:val="14"/>
      </w:numPr>
      <w:spacing w:before="240" w:line="360" w:lineRule="auto"/>
      <w:jc w:val="both"/>
      <w:outlineLvl w:val="4"/>
    </w:pPr>
    <w:rPr>
      <w:rFonts w:ascii="Arial" w:eastAsia="Times New Roman" w:hAnsi="Arial"/>
      <w:sz w:val="22"/>
      <w:szCs w:val="20"/>
      <w:lang w:val="en-GB" w:eastAsia="en-GB"/>
    </w:rPr>
  </w:style>
  <w:style w:type="paragraph" w:customStyle="1" w:styleId="MRheading6">
    <w:name w:val="M&amp;R heading 6"/>
    <w:basedOn w:val="a"/>
    <w:rsid w:val="00D739E0"/>
    <w:pPr>
      <w:numPr>
        <w:ilvl w:val="5"/>
        <w:numId w:val="14"/>
      </w:numPr>
      <w:spacing w:before="240" w:line="360" w:lineRule="auto"/>
      <w:jc w:val="both"/>
      <w:outlineLvl w:val="5"/>
    </w:pPr>
    <w:rPr>
      <w:rFonts w:ascii="Arial" w:eastAsia="Times New Roman" w:hAnsi="Arial"/>
      <w:sz w:val="22"/>
      <w:szCs w:val="20"/>
      <w:lang w:val="en-GB" w:eastAsia="en-GB"/>
    </w:rPr>
  </w:style>
  <w:style w:type="paragraph" w:customStyle="1" w:styleId="MRheading7">
    <w:name w:val="M&amp;R heading 7"/>
    <w:basedOn w:val="a"/>
    <w:rsid w:val="00D739E0"/>
    <w:pPr>
      <w:numPr>
        <w:ilvl w:val="6"/>
        <w:numId w:val="14"/>
      </w:numPr>
      <w:spacing w:before="240" w:line="360" w:lineRule="auto"/>
      <w:jc w:val="both"/>
      <w:outlineLvl w:val="6"/>
    </w:pPr>
    <w:rPr>
      <w:rFonts w:ascii="Arial" w:eastAsia="Times New Roman" w:hAnsi="Arial"/>
      <w:sz w:val="22"/>
      <w:szCs w:val="20"/>
      <w:lang w:val="en-GB" w:eastAsia="en-GB"/>
    </w:rPr>
  </w:style>
  <w:style w:type="paragraph" w:customStyle="1" w:styleId="MRheading8">
    <w:name w:val="M&amp;R heading 8"/>
    <w:basedOn w:val="a"/>
    <w:rsid w:val="00D739E0"/>
    <w:pPr>
      <w:numPr>
        <w:ilvl w:val="7"/>
        <w:numId w:val="14"/>
      </w:numPr>
      <w:spacing w:before="240" w:line="360" w:lineRule="auto"/>
      <w:jc w:val="both"/>
      <w:outlineLvl w:val="7"/>
    </w:pPr>
    <w:rPr>
      <w:rFonts w:ascii="Arial" w:eastAsia="Times New Roman" w:hAnsi="Arial"/>
      <w:sz w:val="22"/>
      <w:szCs w:val="20"/>
      <w:lang w:val="en-GB" w:eastAsia="en-GB"/>
    </w:rPr>
  </w:style>
  <w:style w:type="paragraph" w:customStyle="1" w:styleId="MRheading9">
    <w:name w:val="M&amp;R heading 9"/>
    <w:basedOn w:val="a"/>
    <w:rsid w:val="00D739E0"/>
    <w:pPr>
      <w:numPr>
        <w:ilvl w:val="8"/>
        <w:numId w:val="14"/>
      </w:numPr>
      <w:spacing w:before="240" w:line="360" w:lineRule="auto"/>
      <w:jc w:val="both"/>
      <w:outlineLvl w:val="8"/>
    </w:pPr>
    <w:rPr>
      <w:rFonts w:ascii="Arial" w:eastAsia="Times New Roman" w:hAnsi="Arial"/>
      <w:sz w:val="22"/>
      <w:szCs w:val="20"/>
      <w:lang w:val="en-GB" w:eastAsia="en-GB"/>
    </w:rPr>
  </w:style>
  <w:style w:type="paragraph" w:customStyle="1" w:styleId="MRParties">
    <w:name w:val="M&amp;R Parties"/>
    <w:basedOn w:val="a"/>
    <w:rsid w:val="00D739E0"/>
    <w:pPr>
      <w:numPr>
        <w:numId w:val="15"/>
      </w:numPr>
      <w:spacing w:before="240" w:line="360" w:lineRule="auto"/>
      <w:jc w:val="both"/>
    </w:pPr>
    <w:rPr>
      <w:rFonts w:ascii="Arial" w:eastAsia="Times New Roman" w:hAnsi="Arial"/>
      <w:sz w:val="22"/>
      <w:szCs w:val="20"/>
      <w:lang w:val="en-GB" w:eastAsia="en-GB"/>
    </w:rPr>
  </w:style>
  <w:style w:type="character" w:styleId="a9">
    <w:name w:val="Unresolved Mention"/>
    <w:uiPriority w:val="99"/>
    <w:semiHidden/>
    <w:unhideWhenUsed/>
    <w:rsid w:val="00D739E0"/>
    <w:rPr>
      <w:color w:val="605E5C"/>
      <w:shd w:val="clear" w:color="auto" w:fill="E1DFDD"/>
    </w:rPr>
  </w:style>
  <w:style w:type="paragraph" w:styleId="aa">
    <w:name w:val="List Paragraph"/>
    <w:basedOn w:val="a"/>
    <w:uiPriority w:val="72"/>
    <w:qFormat/>
    <w:rsid w:val="00531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81997">
      <w:bodyDiv w:val="1"/>
      <w:marLeft w:val="0"/>
      <w:marRight w:val="0"/>
      <w:marTop w:val="0"/>
      <w:marBottom w:val="0"/>
      <w:divBdr>
        <w:top w:val="none" w:sz="0" w:space="0" w:color="auto"/>
        <w:left w:val="none" w:sz="0" w:space="0" w:color="auto"/>
        <w:bottom w:val="none" w:sz="0" w:space="0" w:color="auto"/>
        <w:right w:val="none" w:sz="0" w:space="0" w:color="auto"/>
      </w:divBdr>
    </w:div>
    <w:div w:id="507525366">
      <w:bodyDiv w:val="1"/>
      <w:marLeft w:val="0"/>
      <w:marRight w:val="0"/>
      <w:marTop w:val="0"/>
      <w:marBottom w:val="0"/>
      <w:divBdr>
        <w:top w:val="none" w:sz="0" w:space="0" w:color="auto"/>
        <w:left w:val="none" w:sz="0" w:space="0" w:color="auto"/>
        <w:bottom w:val="none" w:sz="0" w:space="0" w:color="auto"/>
        <w:right w:val="none" w:sz="0" w:space="0" w:color="auto"/>
      </w:divBdr>
    </w:div>
    <w:div w:id="774600354">
      <w:bodyDiv w:val="1"/>
      <w:marLeft w:val="0"/>
      <w:marRight w:val="0"/>
      <w:marTop w:val="0"/>
      <w:marBottom w:val="0"/>
      <w:divBdr>
        <w:top w:val="none" w:sz="0" w:space="0" w:color="auto"/>
        <w:left w:val="none" w:sz="0" w:space="0" w:color="auto"/>
        <w:bottom w:val="none" w:sz="0" w:space="0" w:color="auto"/>
        <w:right w:val="none" w:sz="0" w:space="0" w:color="auto"/>
      </w:divBdr>
    </w:div>
    <w:div w:id="864636564">
      <w:bodyDiv w:val="1"/>
      <w:marLeft w:val="0"/>
      <w:marRight w:val="0"/>
      <w:marTop w:val="0"/>
      <w:marBottom w:val="0"/>
      <w:divBdr>
        <w:top w:val="none" w:sz="0" w:space="0" w:color="auto"/>
        <w:left w:val="none" w:sz="0" w:space="0" w:color="auto"/>
        <w:bottom w:val="none" w:sz="0" w:space="0" w:color="auto"/>
        <w:right w:val="none" w:sz="0" w:space="0" w:color="auto"/>
      </w:divBdr>
    </w:div>
    <w:div w:id="1142845341">
      <w:bodyDiv w:val="1"/>
      <w:marLeft w:val="0"/>
      <w:marRight w:val="0"/>
      <w:marTop w:val="0"/>
      <w:marBottom w:val="0"/>
      <w:divBdr>
        <w:top w:val="none" w:sz="0" w:space="0" w:color="auto"/>
        <w:left w:val="none" w:sz="0" w:space="0" w:color="auto"/>
        <w:bottom w:val="none" w:sz="0" w:space="0" w:color="auto"/>
        <w:right w:val="none" w:sz="0" w:space="0" w:color="auto"/>
      </w:divBdr>
    </w:div>
    <w:div w:id="1255161834">
      <w:bodyDiv w:val="1"/>
      <w:marLeft w:val="0"/>
      <w:marRight w:val="0"/>
      <w:marTop w:val="0"/>
      <w:marBottom w:val="0"/>
      <w:divBdr>
        <w:top w:val="none" w:sz="0" w:space="0" w:color="auto"/>
        <w:left w:val="none" w:sz="0" w:space="0" w:color="auto"/>
        <w:bottom w:val="none" w:sz="0" w:space="0" w:color="auto"/>
        <w:right w:val="none" w:sz="0" w:space="0" w:color="auto"/>
      </w:divBdr>
    </w:div>
    <w:div w:id="1334914956">
      <w:bodyDiv w:val="1"/>
      <w:marLeft w:val="0"/>
      <w:marRight w:val="0"/>
      <w:marTop w:val="0"/>
      <w:marBottom w:val="0"/>
      <w:divBdr>
        <w:top w:val="none" w:sz="0" w:space="0" w:color="auto"/>
        <w:left w:val="none" w:sz="0" w:space="0" w:color="auto"/>
        <w:bottom w:val="none" w:sz="0" w:space="0" w:color="auto"/>
        <w:right w:val="none" w:sz="0" w:space="0" w:color="auto"/>
      </w:divBdr>
      <w:divsChild>
        <w:div w:id="1485587191">
          <w:marLeft w:val="0"/>
          <w:marRight w:val="0"/>
          <w:marTop w:val="0"/>
          <w:marBottom w:val="0"/>
          <w:divBdr>
            <w:top w:val="none" w:sz="0" w:space="0" w:color="auto"/>
            <w:left w:val="none" w:sz="0" w:space="0" w:color="auto"/>
            <w:bottom w:val="none" w:sz="0" w:space="0" w:color="auto"/>
            <w:right w:val="none" w:sz="0" w:space="0" w:color="auto"/>
          </w:divBdr>
        </w:div>
        <w:div w:id="251545340">
          <w:marLeft w:val="0"/>
          <w:marRight w:val="0"/>
          <w:marTop w:val="0"/>
          <w:marBottom w:val="0"/>
          <w:divBdr>
            <w:top w:val="none" w:sz="0" w:space="0" w:color="auto"/>
            <w:left w:val="none" w:sz="0" w:space="0" w:color="auto"/>
            <w:bottom w:val="none" w:sz="0" w:space="0" w:color="auto"/>
            <w:right w:val="none" w:sz="0" w:space="0" w:color="auto"/>
          </w:divBdr>
        </w:div>
      </w:divsChild>
    </w:div>
    <w:div w:id="1665158909">
      <w:bodyDiv w:val="1"/>
      <w:marLeft w:val="0"/>
      <w:marRight w:val="0"/>
      <w:marTop w:val="0"/>
      <w:marBottom w:val="0"/>
      <w:divBdr>
        <w:top w:val="none" w:sz="0" w:space="0" w:color="auto"/>
        <w:left w:val="none" w:sz="0" w:space="0" w:color="auto"/>
        <w:bottom w:val="none" w:sz="0" w:space="0" w:color="auto"/>
        <w:right w:val="none" w:sz="0" w:space="0" w:color="auto"/>
      </w:divBdr>
    </w:div>
    <w:div w:id="2089960718">
      <w:bodyDiv w:val="1"/>
      <w:marLeft w:val="0"/>
      <w:marRight w:val="0"/>
      <w:marTop w:val="0"/>
      <w:marBottom w:val="0"/>
      <w:divBdr>
        <w:top w:val="none" w:sz="0" w:space="0" w:color="auto"/>
        <w:left w:val="none" w:sz="0" w:space="0" w:color="auto"/>
        <w:bottom w:val="none" w:sz="0" w:space="0" w:color="auto"/>
        <w:right w:val="none" w:sz="0" w:space="0" w:color="auto"/>
      </w:divBdr>
      <w:divsChild>
        <w:div w:id="824928450">
          <w:marLeft w:val="0"/>
          <w:marRight w:val="0"/>
          <w:marTop w:val="0"/>
          <w:marBottom w:val="0"/>
          <w:divBdr>
            <w:top w:val="none" w:sz="0" w:space="0" w:color="auto"/>
            <w:left w:val="none" w:sz="0" w:space="0" w:color="auto"/>
            <w:bottom w:val="none" w:sz="0" w:space="0" w:color="auto"/>
            <w:right w:val="none" w:sz="0" w:space="0" w:color="auto"/>
          </w:divBdr>
        </w:div>
        <w:div w:id="1910338985">
          <w:marLeft w:val="0"/>
          <w:marRight w:val="0"/>
          <w:marTop w:val="0"/>
          <w:marBottom w:val="0"/>
          <w:divBdr>
            <w:top w:val="none" w:sz="0" w:space="0" w:color="auto"/>
            <w:left w:val="none" w:sz="0" w:space="0" w:color="auto"/>
            <w:bottom w:val="none" w:sz="0" w:space="0" w:color="auto"/>
            <w:right w:val="none" w:sz="0" w:space="0" w:color="auto"/>
          </w:divBdr>
        </w:div>
      </w:divsChild>
    </w:div>
    <w:div w:id="2099521706">
      <w:bodyDiv w:val="1"/>
      <w:marLeft w:val="0"/>
      <w:marRight w:val="0"/>
      <w:marTop w:val="0"/>
      <w:marBottom w:val="0"/>
      <w:divBdr>
        <w:top w:val="none" w:sz="0" w:space="0" w:color="auto"/>
        <w:left w:val="none" w:sz="0" w:space="0" w:color="auto"/>
        <w:bottom w:val="none" w:sz="0" w:space="0" w:color="auto"/>
        <w:right w:val="none" w:sz="0" w:space="0" w:color="auto"/>
      </w:divBdr>
    </w:div>
    <w:div w:id="2100253236">
      <w:bodyDiv w:val="1"/>
      <w:marLeft w:val="0"/>
      <w:marRight w:val="0"/>
      <w:marTop w:val="0"/>
      <w:marBottom w:val="0"/>
      <w:divBdr>
        <w:top w:val="none" w:sz="0" w:space="0" w:color="auto"/>
        <w:left w:val="none" w:sz="0" w:space="0" w:color="auto"/>
        <w:bottom w:val="none" w:sz="0" w:space="0" w:color="auto"/>
        <w:right w:val="none" w:sz="0" w:space="0" w:color="auto"/>
      </w:divBdr>
      <w:divsChild>
        <w:div w:id="812716793">
          <w:marLeft w:val="0"/>
          <w:marRight w:val="0"/>
          <w:marTop w:val="0"/>
          <w:marBottom w:val="0"/>
          <w:divBdr>
            <w:top w:val="none" w:sz="0" w:space="0" w:color="auto"/>
            <w:left w:val="none" w:sz="0" w:space="0" w:color="auto"/>
            <w:bottom w:val="none" w:sz="0" w:space="0" w:color="auto"/>
            <w:right w:val="none" w:sz="0" w:space="0" w:color="auto"/>
          </w:divBdr>
          <w:divsChild>
            <w:div w:id="196356597">
              <w:marLeft w:val="0"/>
              <w:marRight w:val="0"/>
              <w:marTop w:val="0"/>
              <w:marBottom w:val="0"/>
              <w:divBdr>
                <w:top w:val="none" w:sz="0" w:space="0" w:color="auto"/>
                <w:left w:val="none" w:sz="0" w:space="0" w:color="auto"/>
                <w:bottom w:val="none" w:sz="0" w:space="0" w:color="auto"/>
                <w:right w:val="none" w:sz="0" w:space="0" w:color="auto"/>
              </w:divBdr>
              <w:divsChild>
                <w:div w:id="50541198">
                  <w:marLeft w:val="0"/>
                  <w:marRight w:val="0"/>
                  <w:marTop w:val="0"/>
                  <w:marBottom w:val="0"/>
                  <w:divBdr>
                    <w:top w:val="none" w:sz="0" w:space="0" w:color="auto"/>
                    <w:left w:val="none" w:sz="0" w:space="0" w:color="auto"/>
                    <w:bottom w:val="none" w:sz="0" w:space="0" w:color="auto"/>
                    <w:right w:val="none" w:sz="0" w:space="0" w:color="auto"/>
                  </w:divBdr>
                  <w:divsChild>
                    <w:div w:id="1071541612">
                      <w:marLeft w:val="0"/>
                      <w:marRight w:val="0"/>
                      <w:marTop w:val="0"/>
                      <w:marBottom w:val="0"/>
                      <w:divBdr>
                        <w:top w:val="none" w:sz="0" w:space="0" w:color="auto"/>
                        <w:left w:val="none" w:sz="0" w:space="0" w:color="auto"/>
                        <w:bottom w:val="none" w:sz="0" w:space="0" w:color="auto"/>
                        <w:right w:val="none" w:sz="0" w:space="0" w:color="auto"/>
                      </w:divBdr>
                      <w:divsChild>
                        <w:div w:id="668020974">
                          <w:marLeft w:val="0"/>
                          <w:marRight w:val="0"/>
                          <w:marTop w:val="0"/>
                          <w:marBottom w:val="0"/>
                          <w:divBdr>
                            <w:top w:val="none" w:sz="0" w:space="0" w:color="auto"/>
                            <w:left w:val="none" w:sz="0" w:space="0" w:color="auto"/>
                            <w:bottom w:val="none" w:sz="0" w:space="0" w:color="auto"/>
                            <w:right w:val="none" w:sz="0" w:space="0" w:color="auto"/>
                          </w:divBdr>
                          <w:divsChild>
                            <w:div w:id="1914700941">
                              <w:marLeft w:val="0"/>
                              <w:marRight w:val="0"/>
                              <w:marTop w:val="0"/>
                              <w:marBottom w:val="0"/>
                              <w:divBdr>
                                <w:top w:val="none" w:sz="0" w:space="0" w:color="auto"/>
                                <w:left w:val="none" w:sz="0" w:space="0" w:color="auto"/>
                                <w:bottom w:val="none" w:sz="0" w:space="0" w:color="auto"/>
                                <w:right w:val="none" w:sz="0" w:space="0" w:color="auto"/>
                              </w:divBdr>
                              <w:divsChild>
                                <w:div w:id="1974289739">
                                  <w:marLeft w:val="0"/>
                                  <w:marRight w:val="0"/>
                                  <w:marTop w:val="0"/>
                                  <w:marBottom w:val="0"/>
                                  <w:divBdr>
                                    <w:top w:val="none" w:sz="0" w:space="0" w:color="auto"/>
                                    <w:left w:val="none" w:sz="0" w:space="0" w:color="auto"/>
                                    <w:bottom w:val="none" w:sz="0" w:space="0" w:color="auto"/>
                                    <w:right w:val="none" w:sz="0" w:space="0" w:color="auto"/>
                                  </w:divBdr>
                                  <w:divsChild>
                                    <w:div w:id="1363827555">
                                      <w:marLeft w:val="0"/>
                                      <w:marRight w:val="0"/>
                                      <w:marTop w:val="0"/>
                                      <w:marBottom w:val="0"/>
                                      <w:divBdr>
                                        <w:top w:val="none" w:sz="0" w:space="0" w:color="auto"/>
                                        <w:left w:val="none" w:sz="0" w:space="0" w:color="auto"/>
                                        <w:bottom w:val="none" w:sz="0" w:space="0" w:color="auto"/>
                                        <w:right w:val="none" w:sz="0" w:space="0" w:color="auto"/>
                                      </w:divBdr>
                                      <w:divsChild>
                                        <w:div w:id="1890874642">
                                          <w:blockQuote w:val="1"/>
                                          <w:marLeft w:val="600"/>
                                          <w:marRight w:val="0"/>
                                          <w:marTop w:val="0"/>
                                          <w:marBottom w:val="0"/>
                                          <w:divBdr>
                                            <w:top w:val="none" w:sz="0" w:space="0" w:color="auto"/>
                                            <w:left w:val="none" w:sz="0" w:space="0" w:color="auto"/>
                                            <w:bottom w:val="none" w:sz="0" w:space="0" w:color="auto"/>
                                            <w:right w:val="none" w:sz="0" w:space="0" w:color="auto"/>
                                          </w:divBdr>
                                          <w:divsChild>
                                            <w:div w:id="618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5250516">
          <w:marLeft w:val="0"/>
          <w:marRight w:val="0"/>
          <w:marTop w:val="0"/>
          <w:marBottom w:val="0"/>
          <w:divBdr>
            <w:top w:val="none" w:sz="0" w:space="0" w:color="auto"/>
            <w:left w:val="none" w:sz="0" w:space="0" w:color="auto"/>
            <w:bottom w:val="none" w:sz="0" w:space="0" w:color="auto"/>
            <w:right w:val="none" w:sz="0" w:space="0" w:color="auto"/>
          </w:divBdr>
          <w:divsChild>
            <w:div w:id="1804040765">
              <w:marLeft w:val="0"/>
              <w:marRight w:val="0"/>
              <w:marTop w:val="0"/>
              <w:marBottom w:val="0"/>
              <w:divBdr>
                <w:top w:val="none" w:sz="0" w:space="0" w:color="auto"/>
                <w:left w:val="none" w:sz="0" w:space="0" w:color="auto"/>
                <w:bottom w:val="none" w:sz="0" w:space="0" w:color="auto"/>
                <w:right w:val="none" w:sz="0" w:space="0" w:color="auto"/>
              </w:divBdr>
              <w:divsChild>
                <w:div w:id="1001395501">
                  <w:marLeft w:val="0"/>
                  <w:marRight w:val="0"/>
                  <w:marTop w:val="0"/>
                  <w:marBottom w:val="0"/>
                  <w:divBdr>
                    <w:top w:val="none" w:sz="0" w:space="0" w:color="auto"/>
                    <w:left w:val="none" w:sz="0" w:space="0" w:color="auto"/>
                    <w:bottom w:val="none" w:sz="0" w:space="0" w:color="auto"/>
                    <w:right w:val="none" w:sz="0" w:space="0" w:color="auto"/>
                  </w:divBdr>
                  <w:divsChild>
                    <w:div w:id="73937768">
                      <w:marLeft w:val="0"/>
                      <w:marRight w:val="0"/>
                      <w:marTop w:val="0"/>
                      <w:marBottom w:val="0"/>
                      <w:divBdr>
                        <w:top w:val="none" w:sz="0" w:space="0" w:color="auto"/>
                        <w:left w:val="none" w:sz="0" w:space="0" w:color="auto"/>
                        <w:bottom w:val="none" w:sz="0" w:space="0" w:color="auto"/>
                        <w:right w:val="none" w:sz="0" w:space="0" w:color="auto"/>
                      </w:divBdr>
                      <w:divsChild>
                        <w:div w:id="679428624">
                          <w:marLeft w:val="0"/>
                          <w:marRight w:val="0"/>
                          <w:marTop w:val="0"/>
                          <w:marBottom w:val="0"/>
                          <w:divBdr>
                            <w:top w:val="none" w:sz="0" w:space="0" w:color="auto"/>
                            <w:left w:val="none" w:sz="0" w:space="0" w:color="auto"/>
                            <w:bottom w:val="none" w:sz="0" w:space="0" w:color="auto"/>
                            <w:right w:val="none" w:sz="0" w:space="0" w:color="auto"/>
                          </w:divBdr>
                          <w:divsChild>
                            <w:div w:id="1983734245">
                              <w:marLeft w:val="0"/>
                              <w:marRight w:val="0"/>
                              <w:marTop w:val="0"/>
                              <w:marBottom w:val="0"/>
                              <w:divBdr>
                                <w:top w:val="none" w:sz="0" w:space="0" w:color="auto"/>
                                <w:left w:val="none" w:sz="0" w:space="0" w:color="auto"/>
                                <w:bottom w:val="none" w:sz="0" w:space="0" w:color="auto"/>
                                <w:right w:val="none" w:sz="0" w:space="0" w:color="auto"/>
                              </w:divBdr>
                              <w:divsChild>
                                <w:div w:id="739596054">
                                  <w:marLeft w:val="0"/>
                                  <w:marRight w:val="0"/>
                                  <w:marTop w:val="0"/>
                                  <w:marBottom w:val="0"/>
                                  <w:divBdr>
                                    <w:top w:val="none" w:sz="0" w:space="0" w:color="auto"/>
                                    <w:left w:val="none" w:sz="0" w:space="0" w:color="auto"/>
                                    <w:bottom w:val="none" w:sz="0" w:space="0" w:color="auto"/>
                                    <w:right w:val="none" w:sz="0" w:space="0" w:color="auto"/>
                                  </w:divBdr>
                                  <w:divsChild>
                                    <w:div w:id="1146243976">
                                      <w:marLeft w:val="0"/>
                                      <w:marRight w:val="0"/>
                                      <w:marTop w:val="0"/>
                                      <w:marBottom w:val="0"/>
                                      <w:divBdr>
                                        <w:top w:val="none" w:sz="0" w:space="0" w:color="auto"/>
                                        <w:left w:val="none" w:sz="0" w:space="0" w:color="auto"/>
                                        <w:bottom w:val="none" w:sz="0" w:space="0" w:color="auto"/>
                                        <w:right w:val="none" w:sz="0" w:space="0" w:color="auto"/>
                                      </w:divBdr>
                                      <w:divsChild>
                                        <w:div w:id="20383083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393918">
          <w:marLeft w:val="0"/>
          <w:marRight w:val="0"/>
          <w:marTop w:val="0"/>
          <w:marBottom w:val="0"/>
          <w:divBdr>
            <w:top w:val="none" w:sz="0" w:space="0" w:color="auto"/>
            <w:left w:val="none" w:sz="0" w:space="0" w:color="auto"/>
            <w:bottom w:val="none" w:sz="0" w:space="0" w:color="auto"/>
            <w:right w:val="none" w:sz="0" w:space="0" w:color="auto"/>
          </w:divBdr>
          <w:divsChild>
            <w:div w:id="51733345">
              <w:marLeft w:val="0"/>
              <w:marRight w:val="0"/>
              <w:marTop w:val="0"/>
              <w:marBottom w:val="0"/>
              <w:divBdr>
                <w:top w:val="none" w:sz="0" w:space="0" w:color="auto"/>
                <w:left w:val="none" w:sz="0" w:space="0" w:color="auto"/>
                <w:bottom w:val="none" w:sz="0" w:space="0" w:color="auto"/>
                <w:right w:val="none" w:sz="0" w:space="0" w:color="auto"/>
              </w:divBdr>
              <w:divsChild>
                <w:div w:id="889657522">
                  <w:marLeft w:val="0"/>
                  <w:marRight w:val="0"/>
                  <w:marTop w:val="0"/>
                  <w:marBottom w:val="0"/>
                  <w:divBdr>
                    <w:top w:val="none" w:sz="0" w:space="0" w:color="auto"/>
                    <w:left w:val="none" w:sz="0" w:space="0" w:color="auto"/>
                    <w:bottom w:val="none" w:sz="0" w:space="0" w:color="auto"/>
                    <w:right w:val="none" w:sz="0" w:space="0" w:color="auto"/>
                  </w:divBdr>
                  <w:divsChild>
                    <w:div w:id="350957533">
                      <w:marLeft w:val="0"/>
                      <w:marRight w:val="0"/>
                      <w:marTop w:val="0"/>
                      <w:marBottom w:val="0"/>
                      <w:divBdr>
                        <w:top w:val="none" w:sz="0" w:space="0" w:color="auto"/>
                        <w:left w:val="none" w:sz="0" w:space="0" w:color="auto"/>
                        <w:bottom w:val="none" w:sz="0" w:space="0" w:color="auto"/>
                        <w:right w:val="none" w:sz="0" w:space="0" w:color="auto"/>
                      </w:divBdr>
                      <w:divsChild>
                        <w:div w:id="1700007187">
                          <w:marLeft w:val="0"/>
                          <w:marRight w:val="0"/>
                          <w:marTop w:val="0"/>
                          <w:marBottom w:val="0"/>
                          <w:divBdr>
                            <w:top w:val="none" w:sz="0" w:space="0" w:color="auto"/>
                            <w:left w:val="none" w:sz="0" w:space="0" w:color="auto"/>
                            <w:bottom w:val="none" w:sz="0" w:space="0" w:color="auto"/>
                            <w:right w:val="none" w:sz="0" w:space="0" w:color="auto"/>
                          </w:divBdr>
                          <w:divsChild>
                            <w:div w:id="1045711870">
                              <w:marLeft w:val="0"/>
                              <w:marRight w:val="0"/>
                              <w:marTop w:val="0"/>
                              <w:marBottom w:val="0"/>
                              <w:divBdr>
                                <w:top w:val="none" w:sz="0" w:space="0" w:color="auto"/>
                                <w:left w:val="none" w:sz="0" w:space="0" w:color="auto"/>
                                <w:bottom w:val="none" w:sz="0" w:space="0" w:color="auto"/>
                                <w:right w:val="none" w:sz="0" w:space="0" w:color="auto"/>
                              </w:divBdr>
                              <w:divsChild>
                                <w:div w:id="1788695312">
                                  <w:marLeft w:val="0"/>
                                  <w:marRight w:val="0"/>
                                  <w:marTop w:val="0"/>
                                  <w:marBottom w:val="0"/>
                                  <w:divBdr>
                                    <w:top w:val="none" w:sz="0" w:space="0" w:color="auto"/>
                                    <w:left w:val="none" w:sz="0" w:space="0" w:color="auto"/>
                                    <w:bottom w:val="none" w:sz="0" w:space="0" w:color="auto"/>
                                    <w:right w:val="none" w:sz="0" w:space="0" w:color="auto"/>
                                  </w:divBdr>
                                  <w:divsChild>
                                    <w:div w:id="1315912941">
                                      <w:marLeft w:val="0"/>
                                      <w:marRight w:val="0"/>
                                      <w:marTop w:val="0"/>
                                      <w:marBottom w:val="0"/>
                                      <w:divBdr>
                                        <w:top w:val="none" w:sz="0" w:space="0" w:color="auto"/>
                                        <w:left w:val="none" w:sz="0" w:space="0" w:color="auto"/>
                                        <w:bottom w:val="none" w:sz="0" w:space="0" w:color="auto"/>
                                        <w:right w:val="none" w:sz="0" w:space="0" w:color="auto"/>
                                      </w:divBdr>
                                      <w:divsChild>
                                        <w:div w:id="56480457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797212">
          <w:marLeft w:val="0"/>
          <w:marRight w:val="0"/>
          <w:marTop w:val="0"/>
          <w:marBottom w:val="0"/>
          <w:divBdr>
            <w:top w:val="none" w:sz="0" w:space="0" w:color="auto"/>
            <w:left w:val="none" w:sz="0" w:space="0" w:color="auto"/>
            <w:bottom w:val="none" w:sz="0" w:space="0" w:color="auto"/>
            <w:right w:val="none" w:sz="0" w:space="0" w:color="auto"/>
          </w:divBdr>
          <w:divsChild>
            <w:div w:id="1751541627">
              <w:marLeft w:val="0"/>
              <w:marRight w:val="0"/>
              <w:marTop w:val="0"/>
              <w:marBottom w:val="0"/>
              <w:divBdr>
                <w:top w:val="none" w:sz="0" w:space="0" w:color="auto"/>
                <w:left w:val="none" w:sz="0" w:space="0" w:color="auto"/>
                <w:bottom w:val="none" w:sz="0" w:space="0" w:color="auto"/>
                <w:right w:val="none" w:sz="0" w:space="0" w:color="auto"/>
              </w:divBdr>
              <w:divsChild>
                <w:div w:id="1065758149">
                  <w:marLeft w:val="0"/>
                  <w:marRight w:val="0"/>
                  <w:marTop w:val="0"/>
                  <w:marBottom w:val="0"/>
                  <w:divBdr>
                    <w:top w:val="none" w:sz="0" w:space="0" w:color="auto"/>
                    <w:left w:val="none" w:sz="0" w:space="0" w:color="auto"/>
                    <w:bottom w:val="none" w:sz="0" w:space="0" w:color="auto"/>
                    <w:right w:val="none" w:sz="0" w:space="0" w:color="auto"/>
                  </w:divBdr>
                  <w:divsChild>
                    <w:div w:id="18433327">
                      <w:marLeft w:val="0"/>
                      <w:marRight w:val="0"/>
                      <w:marTop w:val="0"/>
                      <w:marBottom w:val="0"/>
                      <w:divBdr>
                        <w:top w:val="none" w:sz="0" w:space="0" w:color="auto"/>
                        <w:left w:val="none" w:sz="0" w:space="0" w:color="auto"/>
                        <w:bottom w:val="none" w:sz="0" w:space="0" w:color="auto"/>
                        <w:right w:val="none" w:sz="0" w:space="0" w:color="auto"/>
                      </w:divBdr>
                      <w:divsChild>
                        <w:div w:id="1205290022">
                          <w:marLeft w:val="0"/>
                          <w:marRight w:val="0"/>
                          <w:marTop w:val="0"/>
                          <w:marBottom w:val="0"/>
                          <w:divBdr>
                            <w:top w:val="none" w:sz="0" w:space="0" w:color="auto"/>
                            <w:left w:val="none" w:sz="0" w:space="0" w:color="auto"/>
                            <w:bottom w:val="none" w:sz="0" w:space="0" w:color="auto"/>
                            <w:right w:val="none" w:sz="0" w:space="0" w:color="auto"/>
                          </w:divBdr>
                          <w:divsChild>
                            <w:div w:id="1495728373">
                              <w:marLeft w:val="0"/>
                              <w:marRight w:val="0"/>
                              <w:marTop w:val="0"/>
                              <w:marBottom w:val="0"/>
                              <w:divBdr>
                                <w:top w:val="none" w:sz="0" w:space="0" w:color="auto"/>
                                <w:left w:val="none" w:sz="0" w:space="0" w:color="auto"/>
                                <w:bottom w:val="none" w:sz="0" w:space="0" w:color="auto"/>
                                <w:right w:val="none" w:sz="0" w:space="0" w:color="auto"/>
                              </w:divBdr>
                              <w:divsChild>
                                <w:div w:id="70350962">
                                  <w:marLeft w:val="0"/>
                                  <w:marRight w:val="0"/>
                                  <w:marTop w:val="0"/>
                                  <w:marBottom w:val="0"/>
                                  <w:divBdr>
                                    <w:top w:val="none" w:sz="0" w:space="0" w:color="auto"/>
                                    <w:left w:val="none" w:sz="0" w:space="0" w:color="auto"/>
                                    <w:bottom w:val="none" w:sz="0" w:space="0" w:color="auto"/>
                                    <w:right w:val="none" w:sz="0" w:space="0" w:color="auto"/>
                                  </w:divBdr>
                                  <w:divsChild>
                                    <w:div w:id="1549294038">
                                      <w:marLeft w:val="0"/>
                                      <w:marRight w:val="0"/>
                                      <w:marTop w:val="0"/>
                                      <w:marBottom w:val="0"/>
                                      <w:divBdr>
                                        <w:top w:val="none" w:sz="0" w:space="0" w:color="auto"/>
                                        <w:left w:val="none" w:sz="0" w:space="0" w:color="auto"/>
                                        <w:bottom w:val="none" w:sz="0" w:space="0" w:color="auto"/>
                                        <w:right w:val="none" w:sz="0" w:space="0" w:color="auto"/>
                                      </w:divBdr>
                                      <w:divsChild>
                                        <w:div w:id="830829705">
                                          <w:blockQuote w:val="1"/>
                                          <w:marLeft w:val="600"/>
                                          <w:marRight w:val="0"/>
                                          <w:marTop w:val="0"/>
                                          <w:marBottom w:val="0"/>
                                          <w:divBdr>
                                            <w:top w:val="none" w:sz="0" w:space="0" w:color="auto"/>
                                            <w:left w:val="none" w:sz="0" w:space="0" w:color="auto"/>
                                            <w:bottom w:val="none" w:sz="0" w:space="0" w:color="auto"/>
                                            <w:right w:val="none" w:sz="0" w:space="0" w:color="auto"/>
                                          </w:divBdr>
                                          <w:divsChild>
                                            <w:div w:id="20253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ducation-services.britishcouncil.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cation-services.britishcouncil.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education-services.britishcounci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ducation-services.british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9156-CCAC-3D4E-9127-9B884805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530</Words>
  <Characters>3026</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British Council</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Taylor</dc:creator>
  <cp:keywords/>
  <cp:lastModifiedBy>Eom Heather</cp:lastModifiedBy>
  <cp:revision>8</cp:revision>
  <cp:lastPrinted>2019-07-25T02:22:00Z</cp:lastPrinted>
  <dcterms:created xsi:type="dcterms:W3CDTF">2021-01-13T07:43:00Z</dcterms:created>
  <dcterms:modified xsi:type="dcterms:W3CDTF">2021-01-13T08:29:00Z</dcterms:modified>
</cp:coreProperties>
</file>