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D4" w:rsidRPr="000C56EC" w:rsidRDefault="004E64D4" w:rsidP="004E64D4">
      <w:pPr>
        <w:pStyle w:val="Heading4"/>
        <w:spacing w:before="0" w:line="24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0C56EC">
        <w:rPr>
          <w:rFonts w:ascii="Arial" w:hAnsi="Arial" w:cs="Arial"/>
          <w:b/>
          <w:bCs/>
          <w:i w:val="0"/>
          <w:iCs w:val="0"/>
          <w:color w:val="auto"/>
        </w:rPr>
        <w:t>Participant Nomination and Exhibit Details Form</w:t>
      </w:r>
    </w:p>
    <w:p w:rsidR="004E64D4" w:rsidRPr="000C56EC" w:rsidRDefault="004E64D4" w:rsidP="004E64D4">
      <w:pPr>
        <w:jc w:val="both"/>
      </w:pPr>
    </w:p>
    <w:p w:rsidR="004E64D4" w:rsidRPr="00A7257A" w:rsidRDefault="004E64D4" w:rsidP="004E64D4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</w:t>
      </w:r>
      <w:r>
        <w:rPr>
          <w:rFonts w:ascii="Arial" w:eastAsia="Arial Unicode MS" w:hAnsi="Arial" w:cs="Arial" w:hint="eastAsia"/>
        </w:rPr>
        <w:t xml:space="preserve">nstitutions interested in contributing </w:t>
      </w:r>
      <w:r>
        <w:rPr>
          <w:rFonts w:ascii="Arial" w:eastAsia="Arial Unicode MS" w:hAnsi="Arial" w:cs="Arial"/>
        </w:rPr>
        <w:t xml:space="preserve">content </w:t>
      </w:r>
      <w:r>
        <w:rPr>
          <w:rFonts w:ascii="Arial" w:eastAsia="Arial Unicode MS" w:hAnsi="Arial" w:cs="Arial" w:hint="eastAsia"/>
        </w:rPr>
        <w:t xml:space="preserve">should fill in the </w:t>
      </w:r>
      <w:r>
        <w:rPr>
          <w:rFonts w:ascii="Arial" w:eastAsia="Arial Unicode MS" w:hAnsi="Arial" w:cs="Arial"/>
        </w:rPr>
        <w:t>below</w:t>
      </w:r>
      <w:r>
        <w:rPr>
          <w:rFonts w:ascii="Arial" w:eastAsia="Arial Unicode MS" w:hAnsi="Arial" w:cs="Arial" w:hint="eastAsia"/>
        </w:rPr>
        <w:t xml:space="preserve"> Expression of Interest Form and email </w:t>
      </w:r>
      <w:hyperlink r:id="rId6" w:history="1">
        <w:r w:rsidRPr="00EC3242">
          <w:rPr>
            <w:rStyle w:val="Hyperlink"/>
            <w:rFonts w:ascii="Arial" w:eastAsia="Arial Unicode MS" w:hAnsi="Arial" w:cs="Arial" w:hint="eastAsia"/>
          </w:rPr>
          <w:t>ies.china@britishcouncil.org.cn</w:t>
        </w:r>
      </w:hyperlink>
      <w:r>
        <w:rPr>
          <w:rFonts w:ascii="Arial" w:eastAsia="Arial Unicode MS" w:hAnsi="Arial" w:cs="Arial" w:hint="eastAsia"/>
        </w:rPr>
        <w:t xml:space="preserve"> b</w:t>
      </w:r>
      <w:r w:rsidRPr="00A7257A">
        <w:rPr>
          <w:rFonts w:ascii="Arial" w:eastAsia="Arial Unicode MS" w:hAnsi="Arial" w:cs="Arial" w:hint="eastAsia"/>
        </w:rPr>
        <w:t xml:space="preserve">y </w:t>
      </w:r>
      <w:r>
        <w:rPr>
          <w:rFonts w:ascii="Arial" w:eastAsia="Arial Unicode MS" w:hAnsi="Arial" w:cs="Arial"/>
          <w:b/>
        </w:rPr>
        <w:t>Monday</w:t>
      </w:r>
      <w:r w:rsidRPr="00A7257A">
        <w:rPr>
          <w:rFonts w:ascii="Arial" w:eastAsia="Arial Unicode MS" w:hAnsi="Arial" w:cs="Arial" w:hint="eastAsia"/>
          <w:b/>
        </w:rPr>
        <w:t xml:space="preserve"> </w:t>
      </w:r>
      <w:r>
        <w:rPr>
          <w:rFonts w:ascii="Arial" w:eastAsia="Arial Unicode MS" w:hAnsi="Arial" w:cs="Arial"/>
          <w:b/>
        </w:rPr>
        <w:t>26</w:t>
      </w:r>
      <w:r w:rsidRPr="00A7257A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>Oct</w:t>
      </w:r>
      <w:r w:rsidRPr="00A7257A">
        <w:rPr>
          <w:rFonts w:ascii="Arial" w:eastAsia="Arial Unicode MS" w:hAnsi="Arial" w:cs="Arial" w:hint="eastAsia"/>
          <w:b/>
        </w:rPr>
        <w:t xml:space="preserve"> 20</w:t>
      </w:r>
      <w:r>
        <w:rPr>
          <w:rFonts w:ascii="Arial" w:eastAsia="Arial Unicode MS" w:hAnsi="Arial" w:cs="Arial"/>
          <w:b/>
        </w:rPr>
        <w:t>20</w:t>
      </w:r>
      <w:r w:rsidRPr="00A7257A">
        <w:rPr>
          <w:rFonts w:ascii="Arial" w:eastAsia="Arial Unicode MS" w:hAnsi="Arial" w:cs="Arial" w:hint="eastAsia"/>
          <w:b/>
        </w:rPr>
        <w:t>, 23.59pm (GMT)</w:t>
      </w:r>
      <w:r w:rsidRPr="00A7257A">
        <w:rPr>
          <w:rFonts w:ascii="Arial" w:eastAsia="Arial Unicode MS" w:hAnsi="Arial" w:cs="Arial" w:hint="eastAsia"/>
        </w:rPr>
        <w:t xml:space="preserve">. </w:t>
      </w:r>
    </w:p>
    <w:p w:rsidR="004E64D4" w:rsidRDefault="004E64D4" w:rsidP="004E64D4">
      <w:pPr>
        <w:spacing w:after="0" w:line="240" w:lineRule="auto"/>
        <w:jc w:val="both"/>
        <w:rPr>
          <w:rFonts w:ascii="Arial" w:hAnsi="Arial" w:cs="Arial"/>
        </w:rPr>
      </w:pPr>
    </w:p>
    <w:p w:rsidR="004E64D4" w:rsidRPr="00AB3035" w:rsidRDefault="004E64D4" w:rsidP="004E64D4">
      <w:pPr>
        <w:spacing w:after="0" w:line="240" w:lineRule="auto"/>
        <w:jc w:val="both"/>
        <w:rPr>
          <w:rFonts w:ascii="Arial" w:hAnsi="Arial" w:cs="Arial"/>
        </w:rPr>
      </w:pPr>
      <w:r w:rsidRPr="00AB3035">
        <w:rPr>
          <w:rFonts w:ascii="Arial" w:hAnsi="Arial" w:cs="Arial"/>
        </w:rPr>
        <w:t>While the exhibition and promotional materials will be bilingual, they will primarily target a Chinese speaking audience. When filling in the below form, please provide the information in both English and Chinese</w:t>
      </w:r>
      <w:r>
        <w:rPr>
          <w:rFonts w:ascii="Arial" w:hAnsi="Arial" w:cs="Arial"/>
        </w:rPr>
        <w:t>, if possible</w:t>
      </w:r>
      <w:r w:rsidRPr="00AB3035">
        <w:rPr>
          <w:rFonts w:ascii="Arial" w:hAnsi="Arial" w:cs="Arial"/>
        </w:rPr>
        <w:t xml:space="preserve">. If needed, the British Council is able to arrange translation services for a fee. </w:t>
      </w:r>
    </w:p>
    <w:p w:rsidR="004E64D4" w:rsidRPr="00AB3035" w:rsidRDefault="004E64D4" w:rsidP="004E64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1"/>
        <w:gridCol w:w="4555"/>
      </w:tblGrid>
      <w:tr w:rsidR="004E64D4" w:rsidRPr="00AB3035" w:rsidTr="009820F0">
        <w:trPr>
          <w:trHeight w:val="274"/>
        </w:trPr>
        <w:tc>
          <w:tcPr>
            <w:tcW w:w="2474" w:type="pct"/>
          </w:tcPr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Institution’s name: 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264"/>
        </w:trPr>
        <w:tc>
          <w:tcPr>
            <w:tcW w:w="2474" w:type="pct"/>
          </w:tcPr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>Nominee’s name: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268"/>
        </w:trPr>
        <w:tc>
          <w:tcPr>
            <w:tcW w:w="2474" w:type="pct"/>
          </w:tcPr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Showcase </w:t>
            </w:r>
            <w:r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>subject</w:t>
            </w: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209"/>
        </w:trPr>
        <w:tc>
          <w:tcPr>
            <w:tcW w:w="2474" w:type="pct"/>
          </w:tcPr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Name of the exhibit(s): 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729"/>
        </w:trPr>
        <w:tc>
          <w:tcPr>
            <w:tcW w:w="2474" w:type="pct"/>
          </w:tcPr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Description of the exhibit(s)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>(Maximum of 300 words in English or 150 characters in Chinese)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c>
          <w:tcPr>
            <w:tcW w:w="2474" w:type="pct"/>
          </w:tcPr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Format of the exhibit(s):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>(TV, posters, installation, etc.)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797"/>
        </w:trPr>
        <w:tc>
          <w:tcPr>
            <w:tcW w:w="2474" w:type="pct"/>
          </w:tcPr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Dimensions and weight of the exhibit(s)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>(Please specify dimensions in centimetres and weight in kilogrammes)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471"/>
        </w:trPr>
        <w:tc>
          <w:tcPr>
            <w:tcW w:w="2474" w:type="pct"/>
          </w:tcPr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Number of individual components of the exhibit(s): </w:t>
            </w: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758"/>
        </w:trPr>
        <w:tc>
          <w:tcPr>
            <w:tcW w:w="2474" w:type="pct"/>
          </w:tcPr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Requirements for the exhibition space: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>(E.g. power points, electrical equipment, projectors, computers, tables, etc.)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  <w:tr w:rsidR="004E64D4" w:rsidRPr="00AB3035" w:rsidTr="009820F0">
        <w:trPr>
          <w:trHeight w:val="1266"/>
        </w:trPr>
        <w:tc>
          <w:tcPr>
            <w:tcW w:w="2474" w:type="pct"/>
          </w:tcPr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b/>
                <w:color w:val="auto"/>
                <w:sz w:val="22"/>
                <w:szCs w:val="22"/>
              </w:rPr>
              <w:t xml:space="preserve">Instructions for set up and installation: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AB3035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 xml:space="preserve">(This is to estimate the set up and installation time. Participants will need to make their own arrangements for the exhibit(s) to be set up and installed.) </w:t>
            </w: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  <w:p w:rsidR="004E64D4" w:rsidRPr="00AB3035" w:rsidRDefault="004E64D4" w:rsidP="009820F0">
            <w:pPr>
              <w:pStyle w:val="Default"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6" w:type="pct"/>
          </w:tcPr>
          <w:p w:rsidR="004E64D4" w:rsidRPr="00AB3035" w:rsidRDefault="004E64D4" w:rsidP="009820F0">
            <w:pPr>
              <w:pStyle w:val="TableTitle"/>
              <w:spacing w:before="0" w:after="0" w:line="240" w:lineRule="auto"/>
              <w:jc w:val="both"/>
              <w:rPr>
                <w:rFonts w:ascii="Arial" w:eastAsia="Arial Unicode MS" w:hAnsi="Arial" w:cs="Arial"/>
                <w:color w:val="auto"/>
                <w:lang w:val="en-GB"/>
              </w:rPr>
            </w:pPr>
          </w:p>
        </w:tc>
      </w:tr>
    </w:tbl>
    <w:p w:rsidR="00C14395" w:rsidRDefault="00C14395">
      <w:bookmarkStart w:id="0" w:name="_GoBack"/>
      <w:bookmarkEnd w:id="0"/>
    </w:p>
    <w:sectPr w:rsidR="00C14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D4" w:rsidRDefault="004E64D4" w:rsidP="004E64D4">
      <w:pPr>
        <w:spacing w:after="0" w:line="240" w:lineRule="auto"/>
      </w:pPr>
      <w:r>
        <w:separator/>
      </w:r>
    </w:p>
  </w:endnote>
  <w:endnote w:type="continuationSeparator" w:id="0">
    <w:p w:rsidR="004E64D4" w:rsidRDefault="004E64D4" w:rsidP="004E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ritish Council Sans">
    <w:altName w:val="British Council Sans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D4" w:rsidRDefault="004E64D4" w:rsidP="004E64D4">
      <w:pPr>
        <w:spacing w:after="0" w:line="240" w:lineRule="auto"/>
      </w:pPr>
      <w:r>
        <w:separator/>
      </w:r>
    </w:p>
  </w:footnote>
  <w:footnote w:type="continuationSeparator" w:id="0">
    <w:p w:rsidR="004E64D4" w:rsidRDefault="004E64D4" w:rsidP="004E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D4"/>
    <w:rsid w:val="003F3292"/>
    <w:rsid w:val="004E64D4"/>
    <w:rsid w:val="00C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98C31"/>
  <w15:chartTrackingRefBased/>
  <w15:docId w15:val="{646DC861-7F12-48D0-AB56-8DC6A4E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64D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E64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E64D4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4E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4"/>
    <w:link w:val="TableTitleChar"/>
    <w:qFormat/>
    <w:rsid w:val="004E64D4"/>
    <w:pPr>
      <w:tabs>
        <w:tab w:val="left" w:pos="2200"/>
      </w:tabs>
      <w:spacing w:before="260" w:after="75" w:line="260" w:lineRule="exact"/>
    </w:pPr>
    <w:rPr>
      <w:rFonts w:ascii="Arial Unicode MS" w:hAnsi="Arial Unicode MS"/>
      <w:bCs/>
      <w:i w:val="0"/>
      <w:iCs w:val="0"/>
      <w:color w:val="440C4E"/>
      <w:lang w:val="en-US" w:eastAsia="en-US"/>
    </w:rPr>
  </w:style>
  <w:style w:type="character" w:customStyle="1" w:styleId="TableTitleChar">
    <w:name w:val="Table Title Char"/>
    <w:basedOn w:val="Heading4Char"/>
    <w:link w:val="TableTitle"/>
    <w:rsid w:val="004E64D4"/>
    <w:rPr>
      <w:rFonts w:ascii="Arial Unicode MS" w:eastAsiaTheme="majorEastAsia" w:hAnsi="Arial Unicode MS" w:cstheme="majorBidi"/>
      <w:bCs/>
      <w:i w:val="0"/>
      <w:iCs w:val="0"/>
      <w:color w:val="440C4E"/>
      <w:lang w:val="en-US" w:eastAsia="en-US"/>
    </w:rPr>
  </w:style>
  <w:style w:type="paragraph" w:customStyle="1" w:styleId="Default">
    <w:name w:val="Default"/>
    <w:rsid w:val="004E64D4"/>
    <w:pPr>
      <w:autoSpaceDE w:val="0"/>
      <w:autoSpaceDN w:val="0"/>
      <w:adjustRightInd w:val="0"/>
      <w:spacing w:after="0" w:line="240" w:lineRule="auto"/>
    </w:pPr>
    <w:rPr>
      <w:rFonts w:ascii="British Council Sans" w:eastAsia="SimSun" w:hAnsi="British Council Sans" w:cs="British Council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s.china@britishcouncil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Matty, Miranda (Education and Society)</dc:creator>
  <cp:keywords/>
  <dc:description/>
  <cp:lastModifiedBy>Matty, Miranda (Education and Society)</cp:lastModifiedBy>
  <cp:revision>1</cp:revision>
  <dcterms:created xsi:type="dcterms:W3CDTF">2020-10-23T02:04:00Z</dcterms:created>
  <dcterms:modified xsi:type="dcterms:W3CDTF">2020-10-23T02:05:00Z</dcterms:modified>
</cp:coreProperties>
</file>