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83" w:rsidRDefault="00F27183" w:rsidP="00F27183">
      <w:pPr>
        <w:pStyle w:val="NormalWeb"/>
        <w:shd w:val="clear" w:color="auto" w:fill="F5F5F5"/>
        <w:spacing w:before="0" w:beforeAutospacing="0" w:after="360" w:afterAutospacing="0" w:line="270" w:lineRule="atLeast"/>
        <w:rPr>
          <w:rFonts w:ascii="Arial" w:hAnsi="Arial" w:cs="Arial"/>
          <w:b/>
          <w:bCs/>
          <w:color w:val="333333"/>
          <w:sz w:val="18"/>
          <w:szCs w:val="18"/>
        </w:rPr>
      </w:pPr>
      <w:r>
        <w:rPr>
          <w:rFonts w:ascii="Arial" w:hAnsi="Arial" w:cs="Arial"/>
          <w:b/>
          <w:bCs/>
          <w:color w:val="333333"/>
          <w:sz w:val="18"/>
          <w:szCs w:val="18"/>
        </w:rPr>
        <w:t xml:space="preserve">Guide to Summer Schools in the UK 2018 </w:t>
      </w:r>
    </w:p>
    <w:p w:rsidR="00F27183" w:rsidRDefault="00F27183" w:rsidP="00F27183">
      <w:pPr>
        <w:pStyle w:val="NormalWeb"/>
        <w:shd w:val="clear" w:color="auto" w:fill="F5F5F5"/>
        <w:spacing w:before="0" w:beforeAutospacing="0" w:after="360" w:afterAutospacing="0" w:line="270" w:lineRule="atLeast"/>
        <w:rPr>
          <w:rFonts w:ascii="Arial" w:hAnsi="Arial" w:cs="Arial"/>
          <w:color w:val="333333"/>
          <w:sz w:val="18"/>
          <w:szCs w:val="18"/>
        </w:rPr>
      </w:pPr>
      <w:r>
        <w:rPr>
          <w:rFonts w:ascii="Arial" w:hAnsi="Arial" w:cs="Arial"/>
          <w:color w:val="333333"/>
          <w:sz w:val="18"/>
          <w:szCs w:val="18"/>
        </w:rPr>
        <w:t>Due to the increasing number of international schools in Thailand and change to the university year, students have a school or university break during June and July, resulting in more students becoming interested in attending a short English course or other summer courses in the UK during this period. Therefore, for the first time, British Council Thailand is to produce a Guide to Summer Schools in the UK to provide useful information for students and parents on summer courses and institutions offering such courses. The guidebook will be in both Thai and English in order to communicate with a wider group of people. 5,000 copies will be printed and a digital copy will be also available.</w:t>
      </w:r>
    </w:p>
    <w:p w:rsidR="00F27183" w:rsidRPr="00F27183" w:rsidRDefault="00F27183" w:rsidP="00F27183">
      <w:pPr>
        <w:pStyle w:val="NormalWeb"/>
        <w:shd w:val="clear" w:color="auto" w:fill="F5F5F5"/>
        <w:spacing w:before="0" w:beforeAutospacing="0" w:after="360" w:afterAutospacing="0" w:line="270" w:lineRule="atLeast"/>
        <w:rPr>
          <w:rStyle w:val="Strong"/>
          <w:rFonts w:ascii="Arial" w:hAnsi="Arial" w:cs="Arial"/>
          <w:b w:val="0"/>
          <w:bCs w:val="0"/>
          <w:color w:val="333333"/>
          <w:sz w:val="18"/>
          <w:szCs w:val="18"/>
        </w:rPr>
      </w:pPr>
      <w:r>
        <w:rPr>
          <w:rFonts w:ascii="Arial" w:hAnsi="Arial" w:cs="Arial"/>
          <w:color w:val="333333"/>
          <w:sz w:val="18"/>
          <w:szCs w:val="18"/>
        </w:rPr>
        <w:t>Promotional opportunities in this guidebook are available to schools and colleges offering English courses during this summer break or universities offering summer school programmes in other subject areas or English.</w:t>
      </w:r>
    </w:p>
    <w:p w:rsidR="00F27183" w:rsidRDefault="00F27183" w:rsidP="00F27183">
      <w:pPr>
        <w:pStyle w:val="NormalWeb"/>
        <w:shd w:val="clear" w:color="auto" w:fill="F5F5F5"/>
        <w:spacing w:before="0" w:beforeAutospacing="0" w:after="360" w:afterAutospacing="0" w:line="270" w:lineRule="atLeast"/>
        <w:rPr>
          <w:rFonts w:ascii="Arial" w:hAnsi="Arial" w:cs="Arial"/>
          <w:color w:val="333333"/>
          <w:sz w:val="18"/>
          <w:szCs w:val="18"/>
        </w:rPr>
      </w:pPr>
      <w:r>
        <w:rPr>
          <w:rFonts w:ascii="Arial" w:hAnsi="Arial" w:cs="Arial"/>
          <w:color w:val="333333"/>
          <w:sz w:val="18"/>
          <w:szCs w:val="18"/>
        </w:rPr>
        <w:t xml:space="preserve">Promotional opportunities are provided to UK institutions as described below to promote their courses and institutions: </w:t>
      </w:r>
    </w:p>
    <w:p w:rsidR="00F27183" w:rsidRDefault="00F27183" w:rsidP="00F27183">
      <w:pPr>
        <w:pStyle w:val="NormalWeb"/>
        <w:shd w:val="clear" w:color="auto" w:fill="F5F5F5"/>
        <w:spacing w:before="0" w:beforeAutospacing="0" w:after="360" w:afterAutospacing="0" w:line="270" w:lineRule="atLeast"/>
        <w:rPr>
          <w:rFonts w:ascii="Arial" w:hAnsi="Arial" w:cs="Arial"/>
          <w:color w:val="333333"/>
          <w:sz w:val="18"/>
          <w:szCs w:val="18"/>
        </w:rPr>
      </w:pPr>
      <w:r>
        <w:rPr>
          <w:rStyle w:val="Strong"/>
          <w:rFonts w:ascii="Arial" w:hAnsi="Arial" w:cs="Arial"/>
          <w:color w:val="333333"/>
          <w:sz w:val="18"/>
          <w:szCs w:val="18"/>
        </w:rPr>
        <w:t>Specification:</w:t>
      </w:r>
    </w:p>
    <w:p w:rsidR="00F27183" w:rsidRDefault="00F27183" w:rsidP="00F27183">
      <w:pPr>
        <w:numPr>
          <w:ilvl w:val="0"/>
          <w:numId w:val="2"/>
        </w:numPr>
        <w:shd w:val="clear" w:color="auto" w:fill="F5F5F5"/>
        <w:spacing w:line="270" w:lineRule="atLeast"/>
        <w:ind w:left="0" w:firstLine="0"/>
        <w:rPr>
          <w:color w:val="333333"/>
          <w:sz w:val="18"/>
          <w:szCs w:val="18"/>
        </w:rPr>
      </w:pPr>
      <w:r>
        <w:rPr>
          <w:color w:val="333333"/>
          <w:sz w:val="18"/>
          <w:szCs w:val="18"/>
        </w:rPr>
        <w:t>Dimension: A4, full colour</w:t>
      </w:r>
    </w:p>
    <w:p w:rsidR="00F27183" w:rsidRDefault="00F27183" w:rsidP="00F27183">
      <w:pPr>
        <w:numPr>
          <w:ilvl w:val="0"/>
          <w:numId w:val="2"/>
        </w:numPr>
        <w:shd w:val="clear" w:color="auto" w:fill="F5F5F5"/>
        <w:spacing w:line="270" w:lineRule="atLeast"/>
        <w:ind w:left="0" w:firstLine="0"/>
        <w:rPr>
          <w:color w:val="333333"/>
          <w:sz w:val="18"/>
          <w:szCs w:val="18"/>
        </w:rPr>
      </w:pPr>
      <w:r>
        <w:rPr>
          <w:color w:val="333333"/>
          <w:sz w:val="18"/>
          <w:szCs w:val="18"/>
        </w:rPr>
        <w:t>Print run: 5,000 copies</w:t>
      </w:r>
    </w:p>
    <w:p w:rsidR="00F27183" w:rsidRDefault="00F27183" w:rsidP="00F27183">
      <w:pPr>
        <w:numPr>
          <w:ilvl w:val="0"/>
          <w:numId w:val="2"/>
        </w:numPr>
        <w:shd w:val="clear" w:color="auto" w:fill="F5F5F5"/>
        <w:spacing w:line="270" w:lineRule="atLeast"/>
        <w:ind w:left="0" w:firstLine="0"/>
        <w:rPr>
          <w:color w:val="333333"/>
          <w:sz w:val="18"/>
          <w:szCs w:val="18"/>
        </w:rPr>
      </w:pPr>
      <w:r>
        <w:rPr>
          <w:color w:val="333333"/>
          <w:sz w:val="18"/>
          <w:szCs w:val="18"/>
        </w:rPr>
        <w:t xml:space="preserve">Language: Thai and English </w:t>
      </w:r>
    </w:p>
    <w:p w:rsidR="00F27183" w:rsidRDefault="00F27183" w:rsidP="00F27183">
      <w:pPr>
        <w:numPr>
          <w:ilvl w:val="0"/>
          <w:numId w:val="2"/>
        </w:numPr>
        <w:shd w:val="clear" w:color="auto" w:fill="F5F5F5"/>
        <w:spacing w:line="270" w:lineRule="atLeast"/>
        <w:ind w:left="0" w:firstLine="0"/>
        <w:rPr>
          <w:color w:val="333333"/>
          <w:sz w:val="18"/>
          <w:szCs w:val="18"/>
        </w:rPr>
      </w:pPr>
      <w:r>
        <w:rPr>
          <w:color w:val="333333"/>
          <w:sz w:val="18"/>
          <w:szCs w:val="18"/>
        </w:rPr>
        <w:t xml:space="preserve">Shelf life: 1 year (March 2018-March 2019) </w:t>
      </w:r>
    </w:p>
    <w:p w:rsidR="00F27183" w:rsidRDefault="00F27183" w:rsidP="00F27183">
      <w:pPr>
        <w:pStyle w:val="NormalWeb"/>
        <w:shd w:val="clear" w:color="auto" w:fill="F5F5F5"/>
        <w:spacing w:before="0" w:beforeAutospacing="0" w:after="360" w:afterAutospacing="0" w:line="270" w:lineRule="atLeast"/>
        <w:rPr>
          <w:rFonts w:ascii="Arial" w:hAnsi="Arial" w:cs="Arial"/>
          <w:color w:val="333333"/>
          <w:sz w:val="18"/>
          <w:szCs w:val="18"/>
        </w:rPr>
      </w:pPr>
      <w:r>
        <w:rPr>
          <w:rFonts w:ascii="Arial" w:hAnsi="Arial" w:cs="Arial"/>
          <w:color w:val="333333"/>
          <w:sz w:val="18"/>
          <w:szCs w:val="18"/>
        </w:rPr>
        <w:br/>
      </w:r>
      <w:r>
        <w:rPr>
          <w:rStyle w:val="Strong"/>
          <w:rFonts w:ascii="Arial" w:hAnsi="Arial" w:cs="Arial"/>
          <w:color w:val="333333"/>
          <w:sz w:val="18"/>
          <w:szCs w:val="18"/>
        </w:rPr>
        <w:t>Distribution plan</w:t>
      </w:r>
    </w:p>
    <w:p w:rsidR="00F27183" w:rsidRDefault="00F27183" w:rsidP="00F27183">
      <w:pPr>
        <w:numPr>
          <w:ilvl w:val="0"/>
          <w:numId w:val="3"/>
        </w:numPr>
        <w:shd w:val="clear" w:color="auto" w:fill="F5F5F5"/>
        <w:spacing w:line="270" w:lineRule="atLeast"/>
        <w:ind w:left="0" w:firstLine="0"/>
        <w:rPr>
          <w:color w:val="333333"/>
          <w:sz w:val="18"/>
          <w:szCs w:val="18"/>
        </w:rPr>
      </w:pPr>
      <w:r>
        <w:rPr>
          <w:color w:val="333333"/>
          <w:sz w:val="18"/>
          <w:szCs w:val="18"/>
        </w:rPr>
        <w:t xml:space="preserve">Parents/students/UK alumni on the database interested in summer schools in the UK </w:t>
      </w:r>
    </w:p>
    <w:p w:rsidR="00F27183" w:rsidRDefault="00F27183" w:rsidP="00F27183">
      <w:pPr>
        <w:numPr>
          <w:ilvl w:val="0"/>
          <w:numId w:val="3"/>
        </w:numPr>
        <w:shd w:val="clear" w:color="auto" w:fill="F5F5F5"/>
        <w:spacing w:line="270" w:lineRule="atLeast"/>
        <w:ind w:left="0" w:firstLine="0"/>
        <w:rPr>
          <w:color w:val="333333"/>
          <w:sz w:val="18"/>
          <w:szCs w:val="18"/>
        </w:rPr>
      </w:pPr>
      <w:r>
        <w:rPr>
          <w:color w:val="333333"/>
          <w:sz w:val="18"/>
          <w:szCs w:val="18"/>
        </w:rPr>
        <w:t>Distributed at UK school talks and other British Council activities with the right target group</w:t>
      </w:r>
    </w:p>
    <w:p w:rsidR="00F27183" w:rsidRDefault="00F27183" w:rsidP="00F27183">
      <w:pPr>
        <w:numPr>
          <w:ilvl w:val="0"/>
          <w:numId w:val="3"/>
        </w:numPr>
        <w:shd w:val="clear" w:color="auto" w:fill="F5F5F5"/>
        <w:spacing w:line="270" w:lineRule="atLeast"/>
        <w:ind w:left="0" w:firstLine="0"/>
        <w:rPr>
          <w:color w:val="333333"/>
          <w:sz w:val="18"/>
          <w:szCs w:val="18"/>
        </w:rPr>
      </w:pPr>
      <w:r>
        <w:rPr>
          <w:color w:val="333333"/>
          <w:sz w:val="18"/>
          <w:szCs w:val="18"/>
        </w:rPr>
        <w:t>Potential schools, agents, business partners</w:t>
      </w:r>
    </w:p>
    <w:p w:rsidR="00F27183" w:rsidRDefault="00F27183" w:rsidP="00F27183">
      <w:pPr>
        <w:numPr>
          <w:ilvl w:val="0"/>
          <w:numId w:val="3"/>
        </w:numPr>
        <w:shd w:val="clear" w:color="auto" w:fill="F5F5F5"/>
        <w:spacing w:line="270" w:lineRule="atLeast"/>
        <w:ind w:left="0" w:firstLine="0"/>
        <w:rPr>
          <w:color w:val="333333"/>
          <w:sz w:val="18"/>
          <w:szCs w:val="18"/>
        </w:rPr>
      </w:pPr>
      <w:r>
        <w:rPr>
          <w:color w:val="333333"/>
          <w:sz w:val="18"/>
          <w:szCs w:val="18"/>
        </w:rPr>
        <w:t xml:space="preserve">Available at the five British Council offices throughout the year </w:t>
      </w:r>
    </w:p>
    <w:p w:rsidR="00F27183" w:rsidRDefault="00F27183" w:rsidP="00F27183">
      <w:pPr>
        <w:numPr>
          <w:ilvl w:val="0"/>
          <w:numId w:val="3"/>
        </w:numPr>
        <w:shd w:val="clear" w:color="auto" w:fill="F5F5F5"/>
        <w:spacing w:line="270" w:lineRule="atLeast"/>
        <w:ind w:hanging="720"/>
        <w:rPr>
          <w:color w:val="333333"/>
          <w:sz w:val="18"/>
          <w:szCs w:val="18"/>
        </w:rPr>
      </w:pPr>
      <w:r>
        <w:rPr>
          <w:color w:val="333333"/>
          <w:sz w:val="18"/>
          <w:szCs w:val="18"/>
        </w:rPr>
        <w:t xml:space="preserve">Distributed to Thai universities looking for partners to work with on integrating a summer school programme into their courses </w:t>
      </w:r>
    </w:p>
    <w:p w:rsidR="00F27183" w:rsidRPr="007B5121" w:rsidRDefault="00F27183" w:rsidP="00F27183">
      <w:pPr>
        <w:shd w:val="clear" w:color="auto" w:fill="F5F5F5"/>
        <w:spacing w:line="270" w:lineRule="atLeast"/>
        <w:rPr>
          <w:color w:val="333333"/>
          <w:sz w:val="18"/>
          <w:szCs w:val="18"/>
        </w:rPr>
      </w:pPr>
    </w:p>
    <w:p w:rsidR="00F27183" w:rsidRDefault="00F27183" w:rsidP="00F27183">
      <w:pPr>
        <w:pStyle w:val="NormalWeb"/>
        <w:shd w:val="clear" w:color="auto" w:fill="F5F5F5"/>
        <w:spacing w:before="0" w:beforeAutospacing="0" w:after="360" w:afterAutospacing="0" w:line="270" w:lineRule="atLeast"/>
        <w:rPr>
          <w:rFonts w:ascii="Arial" w:hAnsi="Arial" w:cs="Arial"/>
          <w:b/>
          <w:bCs/>
          <w:color w:val="333333"/>
          <w:sz w:val="18"/>
          <w:szCs w:val="18"/>
        </w:rPr>
      </w:pPr>
      <w:r w:rsidRPr="00166C12">
        <w:rPr>
          <w:rFonts w:ascii="Arial" w:hAnsi="Arial" w:cs="Arial"/>
          <w:b/>
          <w:bCs/>
          <w:color w:val="333333"/>
          <w:sz w:val="18"/>
          <w:szCs w:val="18"/>
        </w:rPr>
        <w:t xml:space="preserve">Digital reach </w:t>
      </w:r>
    </w:p>
    <w:p w:rsidR="00F27183" w:rsidRDefault="00F27183" w:rsidP="00F27183">
      <w:pPr>
        <w:rPr>
          <w:szCs w:val="22"/>
        </w:rPr>
      </w:pPr>
      <w:r>
        <w:rPr>
          <w:szCs w:val="22"/>
        </w:rPr>
        <w:t xml:space="preserve">In order to respond to the changing behaviour of parents and students and enhance the reach of the publication, the guidebook will also be in </w:t>
      </w:r>
      <w:r w:rsidRPr="009D2C7B">
        <w:rPr>
          <w:b/>
          <w:bCs/>
          <w:szCs w:val="22"/>
        </w:rPr>
        <w:t>electronic format</w:t>
      </w:r>
      <w:r w:rsidRPr="009E2049">
        <w:rPr>
          <w:bCs/>
          <w:szCs w:val="22"/>
        </w:rPr>
        <w:t>,</w:t>
      </w:r>
      <w:r w:rsidRPr="009D2C7B">
        <w:rPr>
          <w:b/>
          <w:bCs/>
          <w:szCs w:val="22"/>
        </w:rPr>
        <w:t xml:space="preserve"> </w:t>
      </w:r>
      <w:r>
        <w:rPr>
          <w:szCs w:val="22"/>
        </w:rPr>
        <w:t xml:space="preserve">similar to that shown in </w:t>
      </w:r>
      <w:hyperlink r:id="rId6" w:history="1">
        <w:r w:rsidRPr="00BE01F9">
          <w:rPr>
            <w:rStyle w:val="Hyperlink"/>
            <w:szCs w:val="22"/>
          </w:rPr>
          <w:t>this link</w:t>
        </w:r>
      </w:hyperlink>
      <w:bookmarkStart w:id="0" w:name="_GoBack"/>
      <w:bookmarkEnd w:id="0"/>
      <w:r>
        <w:rPr>
          <w:szCs w:val="22"/>
        </w:rPr>
        <w:t xml:space="preserve">. It is user-friendly for desktop and mobile phone. Therefore, it can be accessed by a wider group of people, not only in Bangkok but in other cities across Thailand. In addition, it can be shared quickly and more widely. </w:t>
      </w:r>
    </w:p>
    <w:p w:rsidR="00407AC8" w:rsidRDefault="00407AC8" w:rsidP="00F02C94">
      <w:pPr>
        <w:pStyle w:val="NormalWeb"/>
        <w:shd w:val="clear" w:color="auto" w:fill="F5F5F5"/>
        <w:spacing w:before="0" w:beforeAutospacing="0" w:after="360" w:afterAutospacing="0" w:line="270" w:lineRule="atLeast"/>
        <w:rPr>
          <w:rFonts w:ascii="Arial" w:hAnsi="Arial" w:cs="Arial"/>
          <w:color w:val="333333"/>
          <w:sz w:val="18"/>
          <w:szCs w:val="18"/>
        </w:rPr>
      </w:pPr>
    </w:p>
    <w:p w:rsidR="00407AC8" w:rsidRDefault="00407AC8" w:rsidP="00F02C94">
      <w:pPr>
        <w:pStyle w:val="NormalWeb"/>
        <w:shd w:val="clear" w:color="auto" w:fill="F5F5F5"/>
        <w:spacing w:before="0" w:beforeAutospacing="0" w:after="360" w:afterAutospacing="0" w:line="270" w:lineRule="atLeast"/>
        <w:rPr>
          <w:rFonts w:ascii="Arial" w:hAnsi="Arial" w:cs="Arial"/>
          <w:color w:val="333333"/>
          <w:sz w:val="18"/>
          <w:szCs w:val="18"/>
        </w:rPr>
      </w:pPr>
    </w:p>
    <w:p w:rsidR="00407AC8" w:rsidRDefault="00407AC8" w:rsidP="00F02C94">
      <w:pPr>
        <w:pStyle w:val="NormalWeb"/>
        <w:shd w:val="clear" w:color="auto" w:fill="F5F5F5"/>
        <w:spacing w:before="0" w:beforeAutospacing="0" w:after="360" w:afterAutospacing="0" w:line="270" w:lineRule="atLeast"/>
        <w:rPr>
          <w:rFonts w:ascii="Arial" w:hAnsi="Arial" w:cs="Arial"/>
          <w:color w:val="333333"/>
          <w:sz w:val="18"/>
          <w:szCs w:val="18"/>
        </w:rPr>
      </w:pPr>
    </w:p>
    <w:p w:rsidR="00407AC8" w:rsidRDefault="00407AC8" w:rsidP="00F02C94">
      <w:pPr>
        <w:pStyle w:val="NormalWeb"/>
        <w:shd w:val="clear" w:color="auto" w:fill="F5F5F5"/>
        <w:spacing w:before="0" w:beforeAutospacing="0" w:after="360" w:afterAutospacing="0" w:line="270" w:lineRule="atLeast"/>
        <w:rPr>
          <w:rFonts w:ascii="Arial" w:hAnsi="Arial" w:cs="Arial"/>
          <w:color w:val="333333"/>
          <w:sz w:val="18"/>
          <w:szCs w:val="18"/>
        </w:rPr>
      </w:pPr>
    </w:p>
    <w:p w:rsidR="00407AC8" w:rsidRDefault="00407AC8" w:rsidP="00F02C94">
      <w:pPr>
        <w:pStyle w:val="NormalWeb"/>
        <w:shd w:val="clear" w:color="auto" w:fill="F5F5F5"/>
        <w:spacing w:before="0" w:beforeAutospacing="0" w:after="360" w:afterAutospacing="0" w:line="270" w:lineRule="atLeast"/>
        <w:rPr>
          <w:rFonts w:ascii="Arial" w:hAnsi="Arial" w:cs="Arial"/>
          <w:color w:val="333333"/>
          <w:sz w:val="18"/>
          <w:szCs w:val="18"/>
        </w:rPr>
      </w:pPr>
    </w:p>
    <w:p w:rsidR="00F02C94" w:rsidRDefault="00F02C94" w:rsidP="00F02C94">
      <w:pPr>
        <w:pStyle w:val="NormalWeb"/>
        <w:shd w:val="clear" w:color="auto" w:fill="F5F5F5"/>
        <w:spacing w:before="0" w:beforeAutospacing="0" w:after="360" w:afterAutospacing="0" w:line="270" w:lineRule="atLeast"/>
        <w:rPr>
          <w:rFonts w:ascii="Arial" w:hAnsi="Arial" w:cs="Arial"/>
          <w:b/>
          <w:bCs/>
          <w:color w:val="333333"/>
          <w:sz w:val="18"/>
          <w:szCs w:val="18"/>
        </w:rPr>
      </w:pPr>
      <w:r w:rsidRPr="00912D69">
        <w:rPr>
          <w:rFonts w:ascii="Arial" w:hAnsi="Arial" w:cs="Arial"/>
          <w:b/>
          <w:bCs/>
          <w:color w:val="333333"/>
          <w:sz w:val="18"/>
          <w:szCs w:val="18"/>
        </w:rPr>
        <w:lastRenderedPageBreak/>
        <w:t>Advertisement prices and details</w:t>
      </w:r>
      <w:r w:rsidR="00FB226B">
        <w:rPr>
          <w:rFonts w:ascii="Arial" w:hAnsi="Arial" w:cs="Arial"/>
          <w:b/>
          <w:bCs/>
          <w:color w:val="333333"/>
          <w:sz w:val="18"/>
          <w:szCs w:val="18"/>
        </w:rPr>
        <w:t>*</w:t>
      </w:r>
    </w:p>
    <w:tbl>
      <w:tblPr>
        <w:tblpPr w:leftFromText="45" w:rightFromText="45" w:vertAnchor="text" w:horzAnchor="margin" w:tblpY="277"/>
        <w:tblW w:w="8552" w:type="dxa"/>
        <w:tblBorders>
          <w:top w:val="outset" w:sz="6" w:space="0" w:color="auto"/>
          <w:left w:val="outset" w:sz="6" w:space="0" w:color="auto"/>
          <w:bottom w:val="outset" w:sz="6" w:space="0" w:color="auto"/>
          <w:right w:val="outset" w:sz="6" w:space="0" w:color="auto"/>
        </w:tblBorders>
        <w:shd w:val="clear" w:color="auto" w:fill="F5F5F5"/>
        <w:tblCellMar>
          <w:left w:w="0" w:type="dxa"/>
          <w:right w:w="0" w:type="dxa"/>
        </w:tblCellMar>
        <w:tblLook w:val="04A0" w:firstRow="1" w:lastRow="0" w:firstColumn="1" w:lastColumn="0" w:noHBand="0" w:noVBand="1"/>
      </w:tblPr>
      <w:tblGrid>
        <w:gridCol w:w="3813"/>
        <w:gridCol w:w="651"/>
        <w:gridCol w:w="4088"/>
      </w:tblGrid>
      <w:tr w:rsidR="00F02C94" w:rsidRPr="00F02C94" w:rsidTr="0017287D">
        <w:tc>
          <w:tcPr>
            <w:tcW w:w="381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F02C94" w:rsidRPr="00F02C94" w:rsidRDefault="00F02C94" w:rsidP="00F02C94">
            <w:pPr>
              <w:spacing w:line="270" w:lineRule="atLeast"/>
              <w:rPr>
                <w:color w:val="333333"/>
                <w:sz w:val="18"/>
                <w:szCs w:val="18"/>
              </w:rPr>
            </w:pPr>
            <w:r w:rsidRPr="00F02C94">
              <w:rPr>
                <w:color w:val="333333"/>
                <w:sz w:val="18"/>
                <w:szCs w:val="18"/>
              </w:rPr>
              <w:t>Two profile pages (one in Thai, one in English)</w:t>
            </w:r>
          </w:p>
        </w:tc>
        <w:tc>
          <w:tcPr>
            <w:tcW w:w="65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F02C94" w:rsidRPr="00F02C94" w:rsidRDefault="00F02C94" w:rsidP="00F02C94">
            <w:pPr>
              <w:spacing w:line="270" w:lineRule="atLeast"/>
              <w:rPr>
                <w:color w:val="333333"/>
                <w:sz w:val="18"/>
                <w:szCs w:val="18"/>
              </w:rPr>
            </w:pPr>
            <w:r w:rsidRPr="00F02C94">
              <w:rPr>
                <w:color w:val="333333"/>
                <w:sz w:val="18"/>
                <w:szCs w:val="18"/>
              </w:rPr>
              <w:t>£650</w:t>
            </w:r>
          </w:p>
        </w:tc>
        <w:tc>
          <w:tcPr>
            <w:tcW w:w="40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F02C94" w:rsidRPr="00F02C94" w:rsidRDefault="00F02C94" w:rsidP="00F02C94">
            <w:pPr>
              <w:spacing w:line="270" w:lineRule="atLeast"/>
              <w:rPr>
                <w:color w:val="333333"/>
                <w:sz w:val="18"/>
                <w:szCs w:val="18"/>
              </w:rPr>
            </w:pPr>
            <w:r w:rsidRPr="00F02C94">
              <w:rPr>
                <w:color w:val="333333"/>
                <w:sz w:val="18"/>
                <w:szCs w:val="18"/>
              </w:rPr>
              <w:t>Translation fee and artwork included</w:t>
            </w:r>
          </w:p>
        </w:tc>
      </w:tr>
      <w:tr w:rsidR="00F02C94" w:rsidRPr="00F02C94" w:rsidTr="0017287D">
        <w:tc>
          <w:tcPr>
            <w:tcW w:w="381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F02C94" w:rsidRPr="00F02C94" w:rsidRDefault="00F02C94" w:rsidP="00F02C94">
            <w:pPr>
              <w:spacing w:line="270" w:lineRule="atLeast"/>
              <w:rPr>
                <w:color w:val="333333"/>
                <w:sz w:val="18"/>
                <w:szCs w:val="18"/>
              </w:rPr>
            </w:pPr>
            <w:r w:rsidRPr="00F02C94">
              <w:rPr>
                <w:color w:val="333333"/>
                <w:sz w:val="18"/>
                <w:szCs w:val="18"/>
              </w:rPr>
              <w:t>Inside back cover</w:t>
            </w:r>
          </w:p>
        </w:tc>
        <w:tc>
          <w:tcPr>
            <w:tcW w:w="65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F02C94" w:rsidRPr="00F02C94" w:rsidRDefault="00F02C94" w:rsidP="00F02C94">
            <w:pPr>
              <w:spacing w:line="270" w:lineRule="atLeast"/>
              <w:rPr>
                <w:color w:val="333333"/>
                <w:sz w:val="18"/>
                <w:szCs w:val="18"/>
              </w:rPr>
            </w:pPr>
            <w:r w:rsidRPr="00F02C94">
              <w:rPr>
                <w:color w:val="333333"/>
                <w:sz w:val="18"/>
                <w:szCs w:val="18"/>
              </w:rPr>
              <w:t>£1,000</w:t>
            </w:r>
          </w:p>
        </w:tc>
        <w:tc>
          <w:tcPr>
            <w:tcW w:w="40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F02C94" w:rsidRPr="00F02C94" w:rsidRDefault="00F02C94" w:rsidP="00F02C94">
            <w:pPr>
              <w:spacing w:line="270" w:lineRule="atLeast"/>
              <w:rPr>
                <w:color w:val="333333"/>
                <w:sz w:val="18"/>
                <w:szCs w:val="18"/>
              </w:rPr>
            </w:pPr>
            <w:r w:rsidRPr="00F02C94">
              <w:rPr>
                <w:color w:val="333333"/>
                <w:sz w:val="18"/>
                <w:szCs w:val="18"/>
              </w:rPr>
              <w:t>Get two profile pages (in Thai and English) as complimentary</w:t>
            </w:r>
          </w:p>
        </w:tc>
      </w:tr>
      <w:tr w:rsidR="00F02C94" w:rsidRPr="00F02C94" w:rsidTr="0017287D">
        <w:tc>
          <w:tcPr>
            <w:tcW w:w="381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F02C94" w:rsidRPr="00F02C94" w:rsidRDefault="00F02C94" w:rsidP="00F02C94">
            <w:pPr>
              <w:spacing w:line="270" w:lineRule="atLeast"/>
              <w:rPr>
                <w:color w:val="333333"/>
                <w:sz w:val="18"/>
                <w:szCs w:val="18"/>
              </w:rPr>
            </w:pPr>
            <w:r w:rsidRPr="00F02C94">
              <w:rPr>
                <w:color w:val="333333"/>
                <w:sz w:val="18"/>
                <w:szCs w:val="18"/>
              </w:rPr>
              <w:t>Inside front cover</w:t>
            </w:r>
          </w:p>
        </w:tc>
        <w:tc>
          <w:tcPr>
            <w:tcW w:w="65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F02C94" w:rsidRPr="00F02C94" w:rsidRDefault="00F02C94" w:rsidP="00F02C94">
            <w:pPr>
              <w:spacing w:line="270" w:lineRule="atLeast"/>
              <w:rPr>
                <w:color w:val="333333"/>
                <w:sz w:val="18"/>
                <w:szCs w:val="18"/>
              </w:rPr>
            </w:pPr>
            <w:r w:rsidRPr="00F02C94">
              <w:rPr>
                <w:color w:val="333333"/>
                <w:sz w:val="18"/>
                <w:szCs w:val="18"/>
              </w:rPr>
              <w:t>£1,200</w:t>
            </w:r>
          </w:p>
        </w:tc>
        <w:tc>
          <w:tcPr>
            <w:tcW w:w="40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F02C94" w:rsidRPr="00F02C94" w:rsidRDefault="00F02C94" w:rsidP="00F02C94">
            <w:pPr>
              <w:spacing w:line="270" w:lineRule="atLeast"/>
              <w:rPr>
                <w:color w:val="333333"/>
                <w:sz w:val="18"/>
                <w:szCs w:val="18"/>
              </w:rPr>
            </w:pPr>
            <w:r w:rsidRPr="00F02C94">
              <w:rPr>
                <w:color w:val="333333"/>
                <w:sz w:val="18"/>
                <w:szCs w:val="18"/>
              </w:rPr>
              <w:t>Get two profile pages (in Thai and English) as complimentary</w:t>
            </w:r>
          </w:p>
        </w:tc>
      </w:tr>
      <w:tr w:rsidR="00F02C94" w:rsidRPr="00F02C94" w:rsidTr="0017287D">
        <w:trPr>
          <w:trHeight w:val="648"/>
        </w:trPr>
        <w:tc>
          <w:tcPr>
            <w:tcW w:w="3813"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F02C94" w:rsidRPr="00F02C94" w:rsidRDefault="00F02C94" w:rsidP="00F02C94">
            <w:pPr>
              <w:spacing w:line="270" w:lineRule="atLeast"/>
              <w:rPr>
                <w:color w:val="333333"/>
                <w:sz w:val="18"/>
                <w:szCs w:val="18"/>
              </w:rPr>
            </w:pPr>
            <w:r w:rsidRPr="00F02C94">
              <w:rPr>
                <w:color w:val="333333"/>
                <w:sz w:val="18"/>
                <w:szCs w:val="18"/>
              </w:rPr>
              <w:t>Back cover</w:t>
            </w:r>
          </w:p>
        </w:tc>
        <w:tc>
          <w:tcPr>
            <w:tcW w:w="651"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F02C94" w:rsidRPr="00F02C94" w:rsidRDefault="00F02C94" w:rsidP="00F02C94">
            <w:pPr>
              <w:spacing w:line="270" w:lineRule="atLeast"/>
              <w:rPr>
                <w:color w:val="333333"/>
                <w:sz w:val="18"/>
                <w:szCs w:val="18"/>
              </w:rPr>
            </w:pPr>
            <w:r w:rsidRPr="00F02C94">
              <w:rPr>
                <w:color w:val="333333"/>
                <w:sz w:val="18"/>
                <w:szCs w:val="18"/>
              </w:rPr>
              <w:t>£1,300</w:t>
            </w:r>
          </w:p>
        </w:tc>
        <w:tc>
          <w:tcPr>
            <w:tcW w:w="4088" w:type="dxa"/>
            <w:tcBorders>
              <w:top w:val="outset" w:sz="6" w:space="0" w:color="auto"/>
              <w:left w:val="outset" w:sz="6" w:space="0" w:color="auto"/>
              <w:bottom w:val="outset" w:sz="6" w:space="0" w:color="auto"/>
              <w:right w:val="outset" w:sz="6" w:space="0" w:color="auto"/>
            </w:tcBorders>
            <w:shd w:val="clear" w:color="auto" w:fill="F5F5F5"/>
            <w:vAlign w:val="center"/>
            <w:hideMark/>
          </w:tcPr>
          <w:p w:rsidR="00F02C94" w:rsidRPr="00F02C94" w:rsidRDefault="00F02C94" w:rsidP="00F02C94">
            <w:pPr>
              <w:spacing w:line="270" w:lineRule="atLeast"/>
              <w:rPr>
                <w:color w:val="333333"/>
                <w:sz w:val="18"/>
                <w:szCs w:val="18"/>
              </w:rPr>
            </w:pPr>
            <w:r w:rsidRPr="00F02C94">
              <w:rPr>
                <w:color w:val="333333"/>
                <w:sz w:val="18"/>
                <w:szCs w:val="18"/>
              </w:rPr>
              <w:t>Get two profile pages (in Thai and English) as complimentary</w:t>
            </w:r>
          </w:p>
        </w:tc>
      </w:tr>
    </w:tbl>
    <w:p w:rsidR="00F02C94" w:rsidRPr="00D139D4" w:rsidRDefault="00F02C94" w:rsidP="00F02C94">
      <w:pPr>
        <w:pStyle w:val="NormalWeb"/>
        <w:shd w:val="clear" w:color="auto" w:fill="F5F5F5"/>
        <w:spacing w:before="0" w:beforeAutospacing="0" w:after="360" w:afterAutospacing="0" w:line="270" w:lineRule="atLeast"/>
        <w:rPr>
          <w:rFonts w:ascii="Arial" w:hAnsi="Arial" w:cs="Arial"/>
          <w:b/>
          <w:bCs/>
          <w:color w:val="333333"/>
          <w:sz w:val="18"/>
          <w:szCs w:val="18"/>
        </w:rPr>
      </w:pPr>
    </w:p>
    <w:p w:rsidR="00F02C94" w:rsidRDefault="00F02C94" w:rsidP="00F02C94">
      <w:pPr>
        <w:pStyle w:val="NormalWeb"/>
        <w:shd w:val="clear" w:color="auto" w:fill="F5F5F5"/>
        <w:spacing w:before="0" w:beforeAutospacing="0" w:after="360" w:afterAutospacing="0" w:line="270" w:lineRule="atLeast"/>
        <w:rPr>
          <w:rFonts w:ascii="Arial" w:hAnsi="Arial" w:cs="Arial"/>
          <w:color w:val="333333"/>
          <w:sz w:val="18"/>
          <w:szCs w:val="18"/>
        </w:rPr>
      </w:pPr>
    </w:p>
    <w:p w:rsidR="00F02C94" w:rsidRDefault="00F02C94" w:rsidP="00F02C94">
      <w:pPr>
        <w:pStyle w:val="NormalWeb"/>
        <w:shd w:val="clear" w:color="auto" w:fill="F5F5F5"/>
        <w:spacing w:before="0" w:beforeAutospacing="0" w:after="360" w:afterAutospacing="0" w:line="270" w:lineRule="atLeast"/>
        <w:rPr>
          <w:rFonts w:ascii="Arial" w:hAnsi="Arial" w:cs="Arial"/>
          <w:color w:val="333333"/>
          <w:sz w:val="18"/>
          <w:szCs w:val="18"/>
        </w:rPr>
      </w:pPr>
    </w:p>
    <w:p w:rsidR="00F02C94" w:rsidRDefault="00F02C94" w:rsidP="00F02C94">
      <w:pPr>
        <w:pStyle w:val="NormalWeb"/>
        <w:shd w:val="clear" w:color="auto" w:fill="F5F5F5"/>
        <w:spacing w:before="0" w:beforeAutospacing="0" w:after="360" w:afterAutospacing="0" w:line="270" w:lineRule="atLeast"/>
        <w:rPr>
          <w:rFonts w:ascii="Arial" w:hAnsi="Arial" w:cs="Arial"/>
          <w:color w:val="333333"/>
          <w:sz w:val="18"/>
          <w:szCs w:val="18"/>
        </w:rPr>
      </w:pPr>
    </w:p>
    <w:p w:rsidR="00FB226B" w:rsidRDefault="0017287D" w:rsidP="00F02C94">
      <w:pPr>
        <w:pStyle w:val="NormalWeb"/>
        <w:shd w:val="clear" w:color="auto" w:fill="F5F5F5"/>
        <w:spacing w:before="0" w:beforeAutospacing="0" w:after="360" w:afterAutospacing="0" w:line="270" w:lineRule="atLeast"/>
        <w:rPr>
          <w:rFonts w:ascii="Arial" w:hAnsi="Arial" w:cs="Arial"/>
          <w:color w:val="333333"/>
          <w:sz w:val="18"/>
          <w:szCs w:val="18"/>
        </w:rPr>
      </w:pPr>
      <w:r>
        <w:rPr>
          <w:rFonts w:ascii="Arial" w:hAnsi="Arial" w:cs="Arial"/>
          <w:color w:val="333333"/>
          <w:sz w:val="18"/>
          <w:szCs w:val="18"/>
        </w:rPr>
        <w:t>*</w:t>
      </w:r>
      <w:r w:rsidR="00FB226B">
        <w:rPr>
          <w:rFonts w:ascii="Arial" w:hAnsi="Arial" w:cs="Arial"/>
          <w:color w:val="333333"/>
          <w:sz w:val="18"/>
          <w:szCs w:val="18"/>
        </w:rPr>
        <w:t xml:space="preserve"> Excluding applicable VAT </w:t>
      </w:r>
    </w:p>
    <w:p w:rsidR="00F02C94" w:rsidRPr="00F02C94" w:rsidRDefault="00F02C94" w:rsidP="00F02C94">
      <w:pPr>
        <w:pStyle w:val="NormalWeb"/>
        <w:shd w:val="clear" w:color="auto" w:fill="F5F5F5"/>
        <w:spacing w:before="0" w:beforeAutospacing="0" w:after="360" w:afterAutospacing="0" w:line="270" w:lineRule="atLeast"/>
        <w:rPr>
          <w:rFonts w:ascii="Arial" w:hAnsi="Arial" w:cs="Arial"/>
          <w:b/>
          <w:bCs/>
          <w:color w:val="333333"/>
          <w:sz w:val="18"/>
          <w:szCs w:val="18"/>
        </w:rPr>
      </w:pPr>
      <w:r w:rsidRPr="00F02C94">
        <w:rPr>
          <w:rFonts w:ascii="Arial" w:hAnsi="Arial" w:cs="Arial"/>
          <w:b/>
          <w:bCs/>
          <w:color w:val="333333"/>
          <w:sz w:val="18"/>
          <w:szCs w:val="18"/>
        </w:rPr>
        <w:t xml:space="preserve">Special discounts </w:t>
      </w:r>
    </w:p>
    <w:p w:rsidR="00F02C94" w:rsidRPr="00F02C94" w:rsidRDefault="00F02C94" w:rsidP="00F02C94">
      <w:pPr>
        <w:pStyle w:val="NormalWeb"/>
        <w:shd w:val="clear" w:color="auto" w:fill="F5F5F5"/>
        <w:spacing w:before="0" w:beforeAutospacing="0" w:after="360" w:afterAutospacing="0" w:line="270" w:lineRule="atLeast"/>
        <w:rPr>
          <w:rStyle w:val="Strong"/>
          <w:rFonts w:ascii="Arial" w:hAnsi="Arial" w:cs="Arial"/>
          <w:color w:val="333333"/>
          <w:sz w:val="18"/>
          <w:szCs w:val="18"/>
        </w:rPr>
      </w:pPr>
      <w:r w:rsidRPr="00F02C94">
        <w:rPr>
          <w:rFonts w:ascii="Arial" w:hAnsi="Arial" w:cs="Arial"/>
          <w:color w:val="333333"/>
          <w:sz w:val="18"/>
          <w:szCs w:val="18"/>
        </w:rPr>
        <w:t>A 10% discount will be offered to UK i</w:t>
      </w:r>
      <w:r w:rsidR="0017287D">
        <w:rPr>
          <w:rFonts w:ascii="Arial" w:hAnsi="Arial" w:cs="Arial"/>
          <w:color w:val="333333"/>
          <w:sz w:val="18"/>
          <w:szCs w:val="18"/>
        </w:rPr>
        <w:t xml:space="preserve">nstitutions participating in </w:t>
      </w:r>
      <w:r>
        <w:rPr>
          <w:rFonts w:ascii="Arial" w:hAnsi="Arial" w:cs="Arial"/>
          <w:color w:val="333333"/>
          <w:sz w:val="18"/>
          <w:szCs w:val="18"/>
        </w:rPr>
        <w:t>any of the</w:t>
      </w:r>
      <w:r w:rsidRPr="00F02C94">
        <w:rPr>
          <w:rFonts w:ascii="Arial" w:hAnsi="Arial" w:cs="Arial"/>
          <w:color w:val="333333"/>
          <w:sz w:val="18"/>
          <w:szCs w:val="18"/>
        </w:rPr>
        <w:t xml:space="preserve"> three </w:t>
      </w:r>
      <w:proofErr w:type="gramStart"/>
      <w:r w:rsidRPr="00F02C94">
        <w:rPr>
          <w:rFonts w:ascii="Arial" w:hAnsi="Arial" w:cs="Arial"/>
          <w:color w:val="333333"/>
          <w:sz w:val="18"/>
          <w:szCs w:val="18"/>
        </w:rPr>
        <w:t>Study</w:t>
      </w:r>
      <w:proofErr w:type="gramEnd"/>
      <w:r w:rsidRPr="00F02C94">
        <w:rPr>
          <w:rFonts w:ascii="Arial" w:hAnsi="Arial" w:cs="Arial"/>
          <w:color w:val="333333"/>
          <w:sz w:val="18"/>
          <w:szCs w:val="18"/>
        </w:rPr>
        <w:t xml:space="preserve"> UK exhibitions in Thailand in 2017/2018: Study UK Mini exhibition, Study UK Schools and Colleges Fair, and Study UK GRAND exhibition.</w:t>
      </w:r>
    </w:p>
    <w:p w:rsidR="00F02C94" w:rsidRDefault="00F02C94" w:rsidP="00F02C94">
      <w:pPr>
        <w:pStyle w:val="NormalWeb"/>
        <w:shd w:val="clear" w:color="auto" w:fill="F5F5F5"/>
        <w:spacing w:before="0" w:beforeAutospacing="0" w:after="360" w:afterAutospacing="0" w:line="270" w:lineRule="atLeast"/>
        <w:rPr>
          <w:rFonts w:ascii="Arial" w:hAnsi="Arial" w:cs="Arial"/>
          <w:color w:val="333333"/>
          <w:sz w:val="18"/>
          <w:szCs w:val="18"/>
        </w:rPr>
      </w:pPr>
      <w:r>
        <w:rPr>
          <w:rStyle w:val="Strong"/>
          <w:rFonts w:ascii="Arial" w:hAnsi="Arial" w:cs="Arial"/>
          <w:color w:val="333333"/>
          <w:sz w:val="18"/>
          <w:szCs w:val="18"/>
        </w:rPr>
        <w:t>If you are interested in placing your profile on the guidebook or obtaining further information, please complete the booking form below and return to</w:t>
      </w:r>
      <w:r>
        <w:rPr>
          <w:rStyle w:val="apple-converted-space"/>
          <w:rFonts w:ascii="Arial" w:hAnsi="Arial" w:cs="Arial"/>
          <w:b/>
          <w:bCs/>
          <w:color w:val="333333"/>
          <w:sz w:val="18"/>
          <w:szCs w:val="18"/>
        </w:rPr>
        <w:t> </w:t>
      </w:r>
      <w:hyperlink r:id="rId7" w:history="1">
        <w:r>
          <w:rPr>
            <w:rStyle w:val="Hyperlink"/>
            <w:rFonts w:ascii="Arial" w:hAnsi="Arial" w:cs="Arial"/>
            <w:b/>
            <w:bCs/>
            <w:color w:val="00718F"/>
            <w:sz w:val="18"/>
            <w:szCs w:val="18"/>
          </w:rPr>
          <w:t>uraiwan.samolee@britishcouncil.or.th</w:t>
        </w:r>
      </w:hyperlink>
      <w:r>
        <w:rPr>
          <w:rStyle w:val="Strong"/>
          <w:rFonts w:ascii="Arial" w:hAnsi="Arial" w:cs="Arial"/>
          <w:color w:val="333333"/>
          <w:sz w:val="18"/>
          <w:szCs w:val="18"/>
        </w:rPr>
        <w:t>. </w:t>
      </w:r>
    </w:p>
    <w:p w:rsidR="001265A1" w:rsidRDefault="001265A1"/>
    <w:sectPr w:rsidR="001265A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1EEC"/>
    <w:multiLevelType w:val="multilevel"/>
    <w:tmpl w:val="E9FC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A9413E"/>
    <w:multiLevelType w:val="multilevel"/>
    <w:tmpl w:val="41F0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2D18F6"/>
    <w:multiLevelType w:val="multilevel"/>
    <w:tmpl w:val="98E0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4A74F7"/>
    <w:multiLevelType w:val="hybridMultilevel"/>
    <w:tmpl w:val="45E48D34"/>
    <w:lvl w:ilvl="0" w:tplc="8B0CF1D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1B1E08"/>
    <w:multiLevelType w:val="multilevel"/>
    <w:tmpl w:val="A322F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94"/>
    <w:rsid w:val="001265A1"/>
    <w:rsid w:val="0017287D"/>
    <w:rsid w:val="003267BD"/>
    <w:rsid w:val="00407AC8"/>
    <w:rsid w:val="006E0AF9"/>
    <w:rsid w:val="00824755"/>
    <w:rsid w:val="009D5793"/>
    <w:rsid w:val="00B81C3D"/>
    <w:rsid w:val="00DB4F63"/>
    <w:rsid w:val="00F02C94"/>
    <w:rsid w:val="00F27183"/>
    <w:rsid w:val="00F4083C"/>
    <w:rsid w:val="00FB226B"/>
    <w:rsid w:val="00FB284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GB"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94"/>
    <w:pPr>
      <w:spacing w:after="0" w:line="240" w:lineRule="auto"/>
    </w:pPr>
    <w:rPr>
      <w:rFonts w:ascii="Arial" w:eastAsia="SimSun" w:hAnsi="Arial" w:cs="Arial"/>
      <w:sz w:val="20"/>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2C94"/>
    <w:rPr>
      <w:color w:val="0000FF"/>
      <w:u w:val="single"/>
    </w:rPr>
  </w:style>
  <w:style w:type="paragraph" w:styleId="NormalWeb">
    <w:name w:val="Normal (Web)"/>
    <w:basedOn w:val="Normal"/>
    <w:uiPriority w:val="99"/>
    <w:unhideWhenUsed/>
    <w:rsid w:val="00F02C94"/>
    <w:pPr>
      <w:spacing w:before="100" w:beforeAutospacing="1" w:after="100" w:afterAutospacing="1"/>
    </w:pPr>
    <w:rPr>
      <w:rFonts w:ascii="Times New Roman" w:eastAsia="Times New Roman" w:hAnsi="Times New Roman" w:cs="Times New Roman"/>
      <w:sz w:val="24"/>
      <w:szCs w:val="24"/>
      <w:lang w:eastAsia="en-GB" w:bidi="th-TH"/>
    </w:rPr>
  </w:style>
  <w:style w:type="character" w:customStyle="1" w:styleId="apple-converted-space">
    <w:name w:val="apple-converted-space"/>
    <w:rsid w:val="00F02C94"/>
  </w:style>
  <w:style w:type="character" w:styleId="Strong">
    <w:name w:val="Strong"/>
    <w:uiPriority w:val="22"/>
    <w:qFormat/>
    <w:rsid w:val="00F02C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GB"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C94"/>
    <w:pPr>
      <w:spacing w:after="0" w:line="240" w:lineRule="auto"/>
    </w:pPr>
    <w:rPr>
      <w:rFonts w:ascii="Arial" w:eastAsia="SimSun" w:hAnsi="Arial" w:cs="Arial"/>
      <w:sz w:val="20"/>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2C94"/>
    <w:rPr>
      <w:color w:val="0000FF"/>
      <w:u w:val="single"/>
    </w:rPr>
  </w:style>
  <w:style w:type="paragraph" w:styleId="NormalWeb">
    <w:name w:val="Normal (Web)"/>
    <w:basedOn w:val="Normal"/>
    <w:uiPriority w:val="99"/>
    <w:unhideWhenUsed/>
    <w:rsid w:val="00F02C94"/>
    <w:pPr>
      <w:spacing w:before="100" w:beforeAutospacing="1" w:after="100" w:afterAutospacing="1"/>
    </w:pPr>
    <w:rPr>
      <w:rFonts w:ascii="Times New Roman" w:eastAsia="Times New Roman" w:hAnsi="Times New Roman" w:cs="Times New Roman"/>
      <w:sz w:val="24"/>
      <w:szCs w:val="24"/>
      <w:lang w:eastAsia="en-GB" w:bidi="th-TH"/>
    </w:rPr>
  </w:style>
  <w:style w:type="character" w:customStyle="1" w:styleId="apple-converted-space">
    <w:name w:val="apple-converted-space"/>
    <w:rsid w:val="00F02C94"/>
  </w:style>
  <w:style w:type="character" w:styleId="Strong">
    <w:name w:val="Strong"/>
    <w:uiPriority w:val="22"/>
    <w:qFormat/>
    <w:rsid w:val="00F02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raiwan.samolee@britishcouncil.or.th?subject=Thailand%20Guide%20to%20schools%20and%20colleges%202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r/publicationsbookingfor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Samolee, Uraiwan (Thailand)</dc:creator>
  <cp:lastModifiedBy>Thanomnim, Janyarak (Thailand)</cp:lastModifiedBy>
  <cp:revision>2</cp:revision>
  <dcterms:created xsi:type="dcterms:W3CDTF">2018-02-26T05:55:00Z</dcterms:created>
  <dcterms:modified xsi:type="dcterms:W3CDTF">2018-02-26T05:55:00Z</dcterms:modified>
</cp:coreProperties>
</file>