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57" w:rsidRPr="00492B89" w:rsidRDefault="000F5C57" w:rsidP="000F5C57">
      <w:pPr>
        <w:jc w:val="both"/>
        <w:rPr>
          <w:rFonts w:ascii="Arial" w:hAnsi="Arial" w:cs="Arial"/>
          <w:color w:val="000000" w:themeColor="text1"/>
          <w:sz w:val="24"/>
          <w:szCs w:val="24"/>
        </w:rPr>
      </w:pPr>
      <w:bookmarkStart w:id="0" w:name="_GoBack"/>
      <w:bookmarkEnd w:id="0"/>
    </w:p>
    <w:p w:rsidR="000F5C57" w:rsidRPr="00492B89" w:rsidRDefault="000F5C57" w:rsidP="000F5C57">
      <w:pPr>
        <w:jc w:val="both"/>
        <w:rPr>
          <w:rFonts w:ascii="Arial" w:hAnsi="Arial" w:cs="Arial"/>
          <w:b/>
          <w:color w:val="000000" w:themeColor="text1"/>
        </w:rPr>
      </w:pPr>
      <w:r w:rsidRPr="00492B89">
        <w:rPr>
          <w:rFonts w:ascii="Arial" w:hAnsi="Arial" w:cs="Arial"/>
          <w:noProof/>
          <w:color w:val="000000" w:themeColor="text1"/>
          <w:lang w:eastAsia="en-GB"/>
        </w:rPr>
        <w:drawing>
          <wp:inline distT="0" distB="0" distL="0" distR="0" wp14:anchorId="705A5376" wp14:editId="5440BE04">
            <wp:extent cx="1375410" cy="3740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5410" cy="374015"/>
                    </a:xfrm>
                    <a:prstGeom prst="rect">
                      <a:avLst/>
                    </a:prstGeom>
                    <a:noFill/>
                    <a:ln>
                      <a:noFill/>
                    </a:ln>
                  </pic:spPr>
                </pic:pic>
              </a:graphicData>
            </a:graphic>
          </wp:inline>
        </w:drawing>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r w:rsidRPr="00492B89">
        <w:rPr>
          <w:rFonts w:ascii="Arial" w:hAnsi="Arial" w:cs="Arial"/>
          <w:b/>
          <w:color w:val="000000" w:themeColor="text1"/>
        </w:rPr>
        <w:t>Proposal Form</w:t>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p>
    <w:p w:rsidR="00D25C39" w:rsidRPr="00D25C39" w:rsidRDefault="0053689C" w:rsidP="00D25C39">
      <w:pPr>
        <w:jc w:val="center"/>
        <w:rPr>
          <w:rFonts w:ascii="British Council Sans" w:hAnsi="British Council Sans"/>
          <w:b/>
        </w:rPr>
      </w:pPr>
      <w:r w:rsidRPr="0053689C">
        <w:rPr>
          <w:rFonts w:ascii="British Council Sans" w:hAnsi="British Council Sans"/>
          <w:b/>
        </w:rPr>
        <w:t>A three-day workshop in Thailand on 21</w:t>
      </w:r>
      <w:r w:rsidRPr="0053689C">
        <w:rPr>
          <w:rFonts w:ascii="British Council Sans" w:hAnsi="British Council Sans"/>
          <w:b/>
          <w:vertAlign w:val="superscript"/>
        </w:rPr>
        <w:t>st</w:t>
      </w:r>
      <w:r w:rsidRPr="0053689C">
        <w:rPr>
          <w:rFonts w:ascii="British Council Sans" w:hAnsi="British Council Sans"/>
          <w:b/>
        </w:rPr>
        <w:t xml:space="preserve"> Century Skills</w:t>
      </w:r>
    </w:p>
    <w:p w:rsidR="005C5B9F" w:rsidRPr="004C50B2" w:rsidRDefault="005C5B9F" w:rsidP="005C5B9F">
      <w:pPr>
        <w:jc w:val="center"/>
        <w:rPr>
          <w:rFonts w:ascii="British Council Sans" w:hAnsi="British Council Sans"/>
          <w:b/>
        </w:rPr>
      </w:pP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r w:rsidRPr="00492B89">
        <w:rPr>
          <w:rFonts w:ascii="Arial" w:hAnsi="Arial" w:cs="Arial"/>
          <w:b/>
          <w:color w:val="000000" w:themeColor="text1"/>
        </w:rPr>
        <w:t>for</w:t>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r w:rsidRPr="00492B89">
        <w:rPr>
          <w:rFonts w:ascii="Arial" w:hAnsi="Arial" w:cs="Arial"/>
          <w:b/>
          <w:color w:val="000000" w:themeColor="text1"/>
        </w:rPr>
        <w:t>British Council</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Institution/Company name: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name: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email address: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telephone number: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color w:val="000000" w:themeColor="text1"/>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Default="000F5C57" w:rsidP="000F5C57">
      <w:pPr>
        <w:jc w:val="both"/>
        <w:rPr>
          <w:rFonts w:ascii="Arial" w:hAnsi="Arial" w:cs="Arial"/>
          <w:color w:val="000000" w:themeColor="text1"/>
          <w:lang w:val="en-US"/>
        </w:rPr>
      </w:pPr>
    </w:p>
    <w:p w:rsidR="00492B89" w:rsidRPr="00492B89" w:rsidRDefault="00492B89" w:rsidP="000F5C57">
      <w:pPr>
        <w:jc w:val="both"/>
        <w:rPr>
          <w:rFonts w:ascii="Arial" w:hAnsi="Arial" w:cs="Arial"/>
          <w:color w:val="000000" w:themeColor="text1"/>
          <w:lang w:val="en-US"/>
        </w:rPr>
      </w:pPr>
    </w:p>
    <w:p w:rsidR="000F5C57" w:rsidRPr="003A7818" w:rsidRDefault="000F5C57" w:rsidP="00CB15EB">
      <w:pPr>
        <w:rPr>
          <w:rFonts w:ascii="Arial" w:eastAsia="SimSun" w:hAnsi="Arial" w:cs="Arial"/>
          <w:b/>
          <w:bCs/>
          <w:color w:val="000000" w:themeColor="text1"/>
          <w:lang w:eastAsia="zh-CN"/>
        </w:rPr>
      </w:pPr>
      <w:r w:rsidRPr="003A7818">
        <w:rPr>
          <w:rFonts w:ascii="Arial" w:eastAsia="SimSun" w:hAnsi="Arial" w:cs="Arial"/>
          <w:b/>
          <w:bCs/>
          <w:color w:val="000000" w:themeColor="text1"/>
          <w:lang w:eastAsia="zh-CN"/>
        </w:rPr>
        <w:t xml:space="preserve">Please complete and submit it to </w:t>
      </w:r>
      <w:hyperlink r:id="rId7" w:history="1">
        <w:r w:rsidR="0053689C" w:rsidRPr="003A7818">
          <w:rPr>
            <w:rFonts w:ascii="Arial" w:eastAsia="SimSun" w:hAnsi="Arial" w:cs="Arial"/>
            <w:b/>
            <w:bCs/>
            <w:color w:val="000000" w:themeColor="text1"/>
            <w:lang w:eastAsia="zh-CN"/>
          </w:rPr>
          <w:t>Janyarak.Thanomnim@britishcouncil.or.th</w:t>
        </w:r>
      </w:hyperlink>
      <w:r w:rsidR="0053689C" w:rsidRPr="003A7818">
        <w:rPr>
          <w:rFonts w:ascii="Arial" w:eastAsia="SimSun" w:hAnsi="Arial" w:cs="Arial"/>
          <w:b/>
          <w:bCs/>
          <w:color w:val="000000" w:themeColor="text1"/>
          <w:lang w:eastAsia="zh-CN"/>
        </w:rPr>
        <w:t xml:space="preserve"> </w:t>
      </w:r>
      <w:r w:rsidR="00E64A32" w:rsidRPr="003A7818">
        <w:rPr>
          <w:rFonts w:ascii="Arial" w:eastAsia="SimSun" w:hAnsi="Arial" w:cs="Arial"/>
          <w:b/>
          <w:bCs/>
          <w:color w:val="000000" w:themeColor="text1"/>
          <w:lang w:eastAsia="zh-CN"/>
        </w:rPr>
        <w:t xml:space="preserve"> </w:t>
      </w:r>
      <w:r w:rsidRPr="003A7818">
        <w:rPr>
          <w:rFonts w:ascii="Arial" w:eastAsia="SimSun" w:hAnsi="Arial" w:cs="Arial"/>
          <w:b/>
          <w:bCs/>
          <w:color w:val="000000" w:themeColor="text1"/>
          <w:lang w:eastAsia="zh-CN"/>
        </w:rPr>
        <w:t>no later than</w:t>
      </w:r>
      <w:r w:rsidR="003A7818">
        <w:rPr>
          <w:rFonts w:ascii="Arial" w:eastAsia="SimSun" w:hAnsi="Arial" w:cs="Arial"/>
          <w:b/>
          <w:bCs/>
          <w:color w:val="000000" w:themeColor="text1"/>
          <w:lang w:eastAsia="zh-CN"/>
        </w:rPr>
        <w:t xml:space="preserve"> </w:t>
      </w:r>
      <w:r w:rsidR="0053689C" w:rsidRPr="003A7818">
        <w:rPr>
          <w:rFonts w:ascii="Arial" w:eastAsia="SimSun" w:hAnsi="Arial" w:cs="Arial"/>
          <w:b/>
          <w:bCs/>
          <w:color w:val="000000" w:themeColor="text1"/>
          <w:lang w:eastAsia="zh-CN"/>
        </w:rPr>
        <w:t>4</w:t>
      </w:r>
      <w:r w:rsidR="0053689C" w:rsidRPr="003A7818">
        <w:rPr>
          <w:rFonts w:ascii="Arial" w:eastAsia="SimSun" w:hAnsi="Arial" w:cs="Arial"/>
          <w:b/>
          <w:bCs/>
          <w:color w:val="000000" w:themeColor="text1"/>
          <w:vertAlign w:val="superscript"/>
          <w:lang w:eastAsia="zh-CN"/>
        </w:rPr>
        <w:t>th</w:t>
      </w:r>
      <w:r w:rsidR="00030132">
        <w:rPr>
          <w:rFonts w:ascii="Arial" w:eastAsia="SimSun" w:hAnsi="Arial" w:cs="Arial"/>
          <w:b/>
          <w:bCs/>
          <w:color w:val="000000" w:themeColor="text1"/>
          <w:lang w:eastAsia="zh-CN"/>
        </w:rPr>
        <w:t xml:space="preserve"> December</w:t>
      </w:r>
      <w:r w:rsidR="0053689C" w:rsidRPr="003A7818">
        <w:rPr>
          <w:rFonts w:ascii="Arial" w:eastAsia="SimSun" w:hAnsi="Arial" w:cs="Arial"/>
          <w:b/>
          <w:bCs/>
          <w:color w:val="000000" w:themeColor="text1"/>
          <w:lang w:eastAsia="zh-CN"/>
        </w:rPr>
        <w:t xml:space="preserve"> 2016</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lastRenderedPageBreak/>
        <w:t xml:space="preserve">The award criterion for this Invitation to Quote is the most economically advantageous. The Supplier’s submissions will be taken into consideration only if they pass Section 1 - Mandatory and Discretionary Rejection. </w:t>
      </w:r>
    </w:p>
    <w:p w:rsidR="000F5C57" w:rsidRPr="00492B89" w:rsidRDefault="000F5C57" w:rsidP="000F5C57">
      <w:pPr>
        <w:jc w:val="both"/>
        <w:rPr>
          <w:rFonts w:ascii="Arial" w:eastAsia="SimSun" w:hAnsi="Arial" w:cs="Arial"/>
          <w:b/>
          <w:color w:val="000000" w:themeColor="text1"/>
          <w:lang w:eastAsia="zh-CN"/>
        </w:rPr>
      </w:pPr>
      <w:r w:rsidRPr="00492B89">
        <w:rPr>
          <w:rFonts w:ascii="Arial" w:eastAsia="SimSun" w:hAnsi="Arial" w:cs="Arial"/>
          <w:color w:val="000000" w:themeColor="text1"/>
          <w:lang w:eastAsia="zh-CN"/>
        </w:rPr>
        <w:t xml:space="preserve">Supplier responses to this ITQ </w:t>
      </w:r>
      <w:r w:rsidRPr="00492B89">
        <w:rPr>
          <w:rFonts w:ascii="Arial" w:hAnsi="Arial" w:cs="Arial"/>
          <w:color w:val="000000" w:themeColor="text1"/>
        </w:rPr>
        <w:t xml:space="preserve">will be assessed using the following criteria and weightings. </w:t>
      </w:r>
    </w:p>
    <w:tbl>
      <w:tblPr>
        <w:tblW w:w="7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1417"/>
      </w:tblGrid>
      <w:tr w:rsidR="00492B89" w:rsidRPr="00492B89" w:rsidTr="00D65053">
        <w:tc>
          <w:tcPr>
            <w:tcW w:w="5660" w:type="dxa"/>
            <w:shd w:val="clear" w:color="auto" w:fill="B3B3B3"/>
            <w:vAlign w:val="center"/>
          </w:tcPr>
          <w:p w:rsidR="000F5C57" w:rsidRPr="00492B89" w:rsidRDefault="000F5C57" w:rsidP="000F5C57">
            <w:pPr>
              <w:tabs>
                <w:tab w:val="left" w:pos="1440"/>
                <w:tab w:val="left" w:pos="1528"/>
              </w:tabs>
              <w:spacing w:line="360" w:lineRule="auto"/>
              <w:jc w:val="both"/>
              <w:rPr>
                <w:rFonts w:ascii="Arial" w:hAnsi="Arial" w:cs="Arial"/>
                <w:b/>
                <w:color w:val="000000" w:themeColor="text1"/>
              </w:rPr>
            </w:pPr>
            <w:r w:rsidRPr="00492B89">
              <w:rPr>
                <w:rFonts w:ascii="Arial" w:hAnsi="Arial" w:cs="Arial"/>
                <w:b/>
                <w:color w:val="000000" w:themeColor="text1"/>
              </w:rPr>
              <w:t>Criteria</w:t>
            </w:r>
          </w:p>
        </w:tc>
        <w:tc>
          <w:tcPr>
            <w:tcW w:w="1417" w:type="dxa"/>
            <w:shd w:val="clear" w:color="auto" w:fill="B3B3B3"/>
            <w:vAlign w:val="center"/>
          </w:tcPr>
          <w:p w:rsidR="000F5C57" w:rsidRPr="00492B89" w:rsidRDefault="000F5C57" w:rsidP="000F5C57">
            <w:pPr>
              <w:tabs>
                <w:tab w:val="left" w:pos="1440"/>
                <w:tab w:val="left" w:pos="1528"/>
              </w:tabs>
              <w:spacing w:line="360" w:lineRule="auto"/>
              <w:jc w:val="both"/>
              <w:rPr>
                <w:rFonts w:ascii="Arial" w:hAnsi="Arial" w:cs="Arial"/>
                <w:b/>
                <w:color w:val="000000" w:themeColor="text1"/>
              </w:rPr>
            </w:pPr>
            <w:r w:rsidRPr="00492B89">
              <w:rPr>
                <w:rFonts w:ascii="Arial" w:hAnsi="Arial" w:cs="Arial"/>
                <w:b/>
                <w:color w:val="000000" w:themeColor="text1"/>
              </w:rPr>
              <w:t>Weighting</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1 – Mandatory and Discretionary Rejection</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Pass/Fail</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2 – Background, knowledge and experience</w:t>
            </w:r>
          </w:p>
        </w:tc>
        <w:tc>
          <w:tcPr>
            <w:tcW w:w="1417" w:type="dxa"/>
            <w:vAlign w:val="center"/>
          </w:tcPr>
          <w:p w:rsidR="000F5C57" w:rsidRPr="00492B89" w:rsidRDefault="00EC2D16" w:rsidP="000F5C57">
            <w:pPr>
              <w:tabs>
                <w:tab w:val="left" w:pos="1440"/>
                <w:tab w:val="left" w:pos="1528"/>
              </w:tabs>
              <w:spacing w:line="360" w:lineRule="auto"/>
              <w:jc w:val="both"/>
              <w:rPr>
                <w:rFonts w:ascii="Arial" w:hAnsi="Arial" w:cs="Arial"/>
                <w:color w:val="000000" w:themeColor="text1"/>
              </w:rPr>
            </w:pPr>
            <w:r>
              <w:rPr>
                <w:rFonts w:ascii="Arial" w:hAnsi="Arial" w:cs="Arial"/>
                <w:color w:val="000000" w:themeColor="text1"/>
              </w:rPr>
              <w:t>35</w:t>
            </w:r>
            <w:r w:rsidR="000F5C57" w:rsidRPr="00492B89">
              <w:rPr>
                <w:rFonts w:ascii="Arial" w:hAnsi="Arial" w:cs="Arial"/>
                <w:color w:val="000000" w:themeColor="text1"/>
              </w:rPr>
              <w:t>%</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3 – Summary of approach</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30%</w:t>
            </w:r>
          </w:p>
        </w:tc>
      </w:tr>
      <w:tr w:rsidR="000F5C57" w:rsidRPr="00492B89" w:rsidTr="00D65053">
        <w:tc>
          <w:tcPr>
            <w:tcW w:w="5660" w:type="dxa"/>
            <w:vAlign w:val="center"/>
          </w:tcPr>
          <w:p w:rsidR="000F5C57" w:rsidRPr="00492B89" w:rsidRDefault="00EC2D16" w:rsidP="000F5C57">
            <w:pPr>
              <w:tabs>
                <w:tab w:val="left" w:pos="1440"/>
                <w:tab w:val="left" w:pos="1528"/>
              </w:tabs>
              <w:spacing w:line="360" w:lineRule="auto"/>
              <w:jc w:val="both"/>
              <w:rPr>
                <w:rFonts w:ascii="Arial" w:hAnsi="Arial" w:cs="Arial"/>
                <w:color w:val="000000" w:themeColor="text1"/>
              </w:rPr>
            </w:pPr>
            <w:r>
              <w:rPr>
                <w:rFonts w:ascii="Arial" w:hAnsi="Arial" w:cs="Arial"/>
                <w:color w:val="000000" w:themeColor="text1"/>
              </w:rPr>
              <w:t>Section 4</w:t>
            </w:r>
            <w:r w:rsidR="000F5C57" w:rsidRPr="00492B89">
              <w:rPr>
                <w:rFonts w:ascii="Arial" w:hAnsi="Arial" w:cs="Arial"/>
                <w:color w:val="000000" w:themeColor="text1"/>
              </w:rPr>
              <w:t xml:space="preserve"> – Costing/Price</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35%</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Evaluation of all submitted responses will be undertaken by the evaluation panel which will consist of</w:t>
      </w:r>
      <w:r w:rsidR="00CE7B48">
        <w:rPr>
          <w:rFonts w:ascii="Arial" w:eastAsia="SimSun" w:hAnsi="Arial" w:cs="Arial"/>
          <w:color w:val="000000" w:themeColor="text1"/>
          <w:lang w:eastAsia="zh-CN"/>
        </w:rPr>
        <w:t xml:space="preserve"> British Council </w:t>
      </w:r>
      <w:r w:rsidR="0053689C">
        <w:rPr>
          <w:rFonts w:ascii="Arial" w:eastAsia="SimSun" w:hAnsi="Arial" w:cs="Arial"/>
          <w:color w:val="000000" w:themeColor="text1"/>
          <w:lang w:eastAsia="zh-CN"/>
        </w:rPr>
        <w:t>and Office of Education Council</w:t>
      </w:r>
      <w:r w:rsidR="00CE7B48">
        <w:rPr>
          <w:rFonts w:ascii="Arial" w:eastAsia="SimSun" w:hAnsi="Arial" w:cs="Arial"/>
          <w:color w:val="000000" w:themeColor="text1"/>
          <w:lang w:eastAsia="zh-CN"/>
        </w:rPr>
        <w:t xml:space="preserve"> representatives</w:t>
      </w:r>
      <w:r w:rsidRPr="00492B89">
        <w:rPr>
          <w:rFonts w:ascii="Arial" w:eastAsia="SimSun" w:hAnsi="Arial" w:cs="Arial"/>
          <w:color w:val="000000" w:themeColor="text1"/>
          <w:lang w:eastAsia="zh-CN"/>
        </w:rPr>
        <w:t xml:space="preserve"> with relevant and significant experience and knowledge of the requirements. </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Evaluation of all submissions will only consider information presented within the response. Previous/current relationships with suppliers cannot be taken into account when evaluating submissions unless the previous/current experience is clearly evidenced within the response. Evaluation will be fair and transparent.</w:t>
      </w:r>
    </w:p>
    <w:p w:rsidR="000F5C57" w:rsidRPr="00492B89" w:rsidRDefault="000F5C57" w:rsidP="000F5C57">
      <w:pPr>
        <w:tabs>
          <w:tab w:val="left" w:pos="1545"/>
        </w:tabs>
        <w:jc w:val="both"/>
        <w:rPr>
          <w:rFonts w:ascii="Arial" w:hAnsi="Arial" w:cs="Arial"/>
          <w:color w:val="000000" w:themeColor="text1"/>
        </w:rPr>
      </w:pPr>
      <w:r w:rsidRPr="00492B89">
        <w:rPr>
          <w:rFonts w:ascii="Arial" w:hAnsi="Arial" w:cs="Arial"/>
          <w:color w:val="000000" w:themeColor="text1"/>
        </w:rPr>
        <w:t>The responses under each section will be scored based on the following matrix: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647"/>
      </w:tblGrid>
      <w:tr w:rsidR="00492B89" w:rsidRPr="00492B89" w:rsidTr="00D65053">
        <w:trPr>
          <w:cantSplit/>
        </w:trPr>
        <w:tc>
          <w:tcPr>
            <w:tcW w:w="0" w:type="auto"/>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Points</w:t>
            </w:r>
          </w:p>
        </w:tc>
        <w:tc>
          <w:tcPr>
            <w:tcW w:w="6647" w:type="dxa"/>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Interpretation</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A comprehensive and strong answer indicating the supplier is fully capable and experienced to deliver the required outcomes. A detailed response that directly responds to all requirements with no ambiguity and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12</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slight concerns that the supplier will not be able to achieve all the outcomes required and response lacked details of relevant experience. A less detailed response that broadly responds to the requirement with some ambiguity and few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lastRenderedPageBreak/>
              <w:t>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serious indications that the supplier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0F5C57"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 answer is non-compliant and/or no relevant information has been received to demonstrate the supplier can achieve the required outcomes. No response or a response that is entirely irrelevant.</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hAnsi="Arial"/>
          <w:color w:val="000000" w:themeColor="text1"/>
        </w:rPr>
      </w:pPr>
      <w:r w:rsidRPr="00492B89">
        <w:rPr>
          <w:rFonts w:ascii="Arial" w:hAnsi="Arial"/>
          <w:color w:val="000000" w:themeColor="text1"/>
        </w:rPr>
        <w:t>The lowest all-inclusive cost proposed will receive 35% as per the evaluation criteria. All other submissions will be allocated a % score pro-rata.</w:t>
      </w:r>
    </w:p>
    <w:p w:rsidR="000F5C57" w:rsidRPr="00492B89" w:rsidRDefault="000F5C57" w:rsidP="000F5C57">
      <w:pPr>
        <w:jc w:val="both"/>
        <w:rPr>
          <w:rFonts w:ascii="Arial" w:hAnsi="Arial" w:cs="Arial"/>
          <w:color w:val="000000" w:themeColor="text1"/>
        </w:rPr>
      </w:pPr>
      <w:r w:rsidRPr="00492B89">
        <w:rPr>
          <w:rFonts w:ascii="Arial" w:hAnsi="Arial"/>
          <w:color w:val="000000" w:themeColor="text1"/>
        </w:rPr>
        <w:t>The final evaluation score will then be calculated for each response by adding together the scores for each Section.</w:t>
      </w:r>
    </w:p>
    <w:p w:rsidR="000F5C57" w:rsidRPr="00492B89" w:rsidRDefault="000F5C57" w:rsidP="000F5C57">
      <w:pPr>
        <w:autoSpaceDE w:val="0"/>
        <w:autoSpaceDN w:val="0"/>
        <w:adjustRightInd w:val="0"/>
        <w:jc w:val="both"/>
        <w:rPr>
          <w:rFonts w:ascii="Arial" w:eastAsia="Calibri" w:hAnsi="Arial" w:cs="Arial"/>
          <w:b/>
          <w:bCs/>
          <w:color w:val="000000" w:themeColor="text1"/>
          <w:lang w:eastAsia="en-GB"/>
        </w:rPr>
      </w:pPr>
      <w:r w:rsidRPr="00492B89">
        <w:rPr>
          <w:rFonts w:ascii="Arial" w:eastAsia="Calibri" w:hAnsi="Arial" w:cs="Arial"/>
          <w:b/>
          <w:bCs/>
          <w:color w:val="000000" w:themeColor="text1"/>
          <w:lang w:eastAsia="en-GB"/>
        </w:rPr>
        <w:t>Mandatory Section 1 (Pass/Fail)</w:t>
      </w:r>
    </w:p>
    <w:p w:rsidR="000F5C57" w:rsidRPr="00492B89" w:rsidRDefault="000F5C57" w:rsidP="000F5C57">
      <w:pPr>
        <w:autoSpaceDE w:val="0"/>
        <w:autoSpaceDN w:val="0"/>
        <w:adjustRightInd w:val="0"/>
        <w:jc w:val="both"/>
        <w:rPr>
          <w:rFonts w:ascii="Arial" w:eastAsia="Calibri" w:hAnsi="Arial" w:cs="Arial"/>
          <w:bCs/>
          <w:color w:val="000000" w:themeColor="text1"/>
          <w:lang w:eastAsia="en-GB"/>
        </w:rPr>
      </w:pPr>
      <w:r w:rsidRPr="00492B89">
        <w:rPr>
          <w:rFonts w:ascii="Arial" w:eastAsia="Calibri" w:hAnsi="Arial" w:cs="Arial"/>
          <w:b/>
          <w:bCs/>
          <w:color w:val="000000" w:themeColor="text1"/>
          <w:lang w:eastAsia="en-GB"/>
        </w:rPr>
        <w:t xml:space="preserve">Discretionary Rejection - </w:t>
      </w:r>
      <w:r w:rsidRPr="00492B89">
        <w:rPr>
          <w:rFonts w:ascii="Arial" w:eastAsia="Calibri" w:hAnsi="Arial" w:cs="Arial"/>
          <w:bCs/>
          <w:color w:val="000000" w:themeColor="text1"/>
          <w:lang w:eastAsia="en-GB"/>
        </w:rPr>
        <w:t xml:space="preserve">The British Council is entitled to exclude you from consideration if any of the following apply. If you cannot answer ‘no’ to every question it is possible that your response may not be accepted. In the event that any of the following do apply, please set out (in a separate Annex) full details of the relevant incident and any remedial action taken. The information provided will be taken into account by the British Council in considering whether or not you will be able to proceed any further in respect of this procurement exercise. </w:t>
      </w:r>
    </w:p>
    <w:p w:rsidR="000F5C57" w:rsidRPr="00492B89" w:rsidRDefault="000F5C57" w:rsidP="000F5C57">
      <w:pPr>
        <w:jc w:val="both"/>
        <w:rPr>
          <w:rFonts w:ascii="Arial" w:eastAsia="Calibri" w:hAnsi="Arial" w:cs="Arial"/>
          <w:bCs/>
          <w:color w:val="000000" w:themeColor="text1"/>
        </w:rPr>
      </w:pPr>
      <w:r w:rsidRPr="00492B89">
        <w:rPr>
          <w:rFonts w:ascii="Arial" w:eastAsia="Calibri" w:hAnsi="Arial" w:cs="Arial"/>
          <w:bCs/>
          <w:color w:val="000000" w:themeColor="text1"/>
        </w:rPr>
        <w:t xml:space="preserve">The British Council is also entitled to exclude you in the event you are guilty of serious misrepresentation in providing any information referred to within </w:t>
      </w:r>
      <w:hyperlink r:id="rId8" w:history="1">
        <w:r w:rsidRPr="00492B89">
          <w:rPr>
            <w:rStyle w:val="Hyperlink"/>
            <w:rFonts w:ascii="Arial" w:eastAsia="Calibri" w:hAnsi="Arial" w:cs="Arial"/>
            <w:bCs/>
            <w:color w:val="000000" w:themeColor="text1"/>
          </w:rPr>
          <w:t>regulation 23, 24, 25, 26 or 27 of the Public Contracts Regulations 2006</w:t>
        </w:r>
      </w:hyperlink>
      <w:r w:rsidRPr="00492B89">
        <w:rPr>
          <w:rFonts w:ascii="Arial" w:eastAsia="Calibri" w:hAnsi="Arial" w:cs="Arial"/>
          <w:bCs/>
          <w:color w:val="000000" w:themeColor="text1"/>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355"/>
        </w:trPr>
        <w:tc>
          <w:tcPr>
            <w:tcW w:w="7905"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bCs/>
                <w:color w:val="000000" w:themeColor="text1"/>
              </w:rPr>
              <w:t>Is any of the following true of your organisation?</w:t>
            </w:r>
          </w:p>
        </w:tc>
        <w:tc>
          <w:tcPr>
            <w:tcW w:w="1559"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autoSpaceDE w:val="0"/>
              <w:autoSpaceDN w:val="0"/>
              <w:adjustRightInd w:val="0"/>
              <w:jc w:val="both"/>
              <w:rPr>
                <w:rFonts w:ascii="Arial" w:hAnsi="Arial" w:cs="Arial"/>
                <w:b/>
                <w:color w:val="000000" w:themeColor="text1"/>
                <w:lang w:eastAsia="en-GB"/>
              </w:rPr>
            </w:pPr>
            <w:r w:rsidRPr="00492B89">
              <w:rPr>
                <w:rFonts w:ascii="Arial" w:hAnsi="Arial" w:cs="Arial"/>
                <w:b/>
                <w:color w:val="000000" w:themeColor="text1"/>
                <w:lang w:eastAsia="en-GB"/>
              </w:rPr>
              <w:t xml:space="preserve">Answer </w:t>
            </w:r>
            <w:r w:rsidRPr="00492B89">
              <w:rPr>
                <w:rFonts w:ascii="Arial" w:hAnsi="Arial" w:cs="Arial"/>
                <w:b/>
                <w:i/>
                <w:color w:val="000000" w:themeColor="text1"/>
                <w:lang w:eastAsia="en-GB"/>
              </w:rPr>
              <w:t>(Delete as applicable)</w:t>
            </w:r>
          </w:p>
        </w:tc>
      </w:tr>
      <w:tr w:rsidR="00492B89" w:rsidRPr="00492B89" w:rsidTr="00D65053">
        <w:trPr>
          <w:trHeight w:val="244"/>
        </w:trPr>
        <w:tc>
          <w:tcPr>
            <w:tcW w:w="7905" w:type="dxa"/>
          </w:tcPr>
          <w:p w:rsidR="000F5C57" w:rsidRPr="00492B89" w:rsidRDefault="000F5C57" w:rsidP="000F5C57">
            <w:pPr>
              <w:numPr>
                <w:ilvl w:val="0"/>
                <w:numId w:val="2"/>
              </w:numPr>
              <w:spacing w:after="0" w:line="240" w:lineRule="auto"/>
              <w:ind w:left="283" w:hanging="357"/>
              <w:jc w:val="both"/>
              <w:rPr>
                <w:rFonts w:ascii="Arial" w:hAnsi="Arial" w:cs="Arial"/>
                <w:color w:val="000000" w:themeColor="text1"/>
                <w:lang w:eastAsia="en-GB"/>
              </w:rPr>
            </w:pPr>
            <w:r w:rsidRPr="00492B89">
              <w:rPr>
                <w:rFonts w:ascii="Arial" w:eastAsia="Calibri" w:hAnsi="Arial" w:cs="Arial"/>
                <w:color w:val="000000" w:themeColor="text1"/>
              </w:rPr>
              <w:t>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or</w:t>
            </w:r>
          </w:p>
        </w:tc>
        <w:tc>
          <w:tcPr>
            <w:tcW w:w="1559" w:type="dxa"/>
            <w:vAlign w:val="center"/>
          </w:tcPr>
          <w:p w:rsidR="000F5C57" w:rsidRPr="00492B89" w:rsidRDefault="000F5C57" w:rsidP="000F5C57">
            <w:pPr>
              <w:autoSpaceDE w:val="0"/>
              <w:autoSpaceDN w:val="0"/>
              <w:adjustRightInd w:val="0"/>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 xml:space="preserve">b) being a partnership constituted under Scots law, has granted a trust deed or become otherwise apparently insolvent, or is the subject of a petition </w:t>
            </w:r>
            <w:r w:rsidRPr="00492B89">
              <w:rPr>
                <w:rFonts w:ascii="Arial" w:eastAsia="Calibri" w:hAnsi="Arial" w:cs="Arial"/>
                <w:color w:val="000000" w:themeColor="text1"/>
              </w:rPr>
              <w:lastRenderedPageBreak/>
              <w:t>presented for sequestration of its estate; or</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lastRenderedPageBreak/>
              <w:t>YES/NO</w:t>
            </w:r>
          </w:p>
        </w:tc>
      </w:tr>
      <w:tr w:rsidR="000F5C57"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lastRenderedPageBreak/>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bl>
    <w:p w:rsidR="000F5C57" w:rsidRPr="00492B89" w:rsidRDefault="000F5C57" w:rsidP="000F5C57">
      <w:pPr>
        <w:jc w:val="both"/>
        <w:rPr>
          <w:rFonts w:ascii="Arial" w:hAnsi="Arial" w:cs="Arial"/>
          <w:color w:val="000000" w:themeColor="text1"/>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244"/>
        </w:trPr>
        <w:tc>
          <w:tcPr>
            <w:tcW w:w="7905" w:type="dxa"/>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color w:val="000000" w:themeColor="text1"/>
              </w:rPr>
              <w:t>Has your organisation?</w:t>
            </w:r>
          </w:p>
        </w:tc>
        <w:tc>
          <w:tcPr>
            <w:tcW w:w="1559" w:type="dxa"/>
          </w:tcPr>
          <w:p w:rsidR="000F5C57" w:rsidRPr="00492B89" w:rsidRDefault="000F5C57" w:rsidP="000F5C57">
            <w:pPr>
              <w:autoSpaceDE w:val="0"/>
              <w:autoSpaceDN w:val="0"/>
              <w:adjustRightInd w:val="0"/>
              <w:jc w:val="both"/>
              <w:rPr>
                <w:rFonts w:ascii="Arial" w:hAnsi="Arial" w:cs="Arial"/>
                <w:color w:val="000000" w:themeColor="text1"/>
                <w:lang w:eastAsia="en-GB"/>
              </w:rPr>
            </w:pP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a) Been convicted of a criminal offence relating to the conduct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b) Committed an act of grave misconduct in the course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c) Failed to fulfil obligations relating to the payment of social security contributions under the law of any part of the United Kingdom or of the relevant State in which you are established?</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autoSpaceDE w:val="0"/>
              <w:autoSpaceDN w:val="0"/>
              <w:adjustRightInd w:val="0"/>
              <w:ind w:left="284" w:hanging="284"/>
              <w:jc w:val="both"/>
              <w:rPr>
                <w:rFonts w:ascii="Arial" w:hAnsi="Arial" w:cs="Arial"/>
                <w:color w:val="000000" w:themeColor="text1"/>
                <w:lang w:eastAsia="en-GB"/>
              </w:rPr>
            </w:pPr>
            <w:r w:rsidRPr="00492B89">
              <w:rPr>
                <w:rFonts w:ascii="Arial" w:eastAsia="Calibri" w:hAnsi="Arial" w:cs="Arial"/>
                <w:color w:val="000000" w:themeColor="text1"/>
                <w:lang w:eastAsia="en-GB"/>
              </w:rPr>
              <w:t xml:space="preserve">d) Failed to fulfil obligations relating to the payment of taxes under the law of any part of the United Kingdom or of the relevant State in which you are established? </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0F5C57" w:rsidRPr="00492B89" w:rsidTr="00D65053">
        <w:tblPrEx>
          <w:tblLook w:val="04A0" w:firstRow="1" w:lastRow="0" w:firstColumn="1" w:lastColumn="0" w:noHBand="0" w:noVBand="1"/>
        </w:tblPrEx>
        <w:trPr>
          <w:trHeight w:val="735"/>
        </w:trPr>
        <w:tc>
          <w:tcPr>
            <w:tcW w:w="9464" w:type="dxa"/>
            <w:gridSpan w:val="2"/>
            <w:shd w:val="clear" w:color="auto" w:fill="auto"/>
          </w:tcPr>
          <w:p w:rsidR="000F5C57" w:rsidRPr="00492B89" w:rsidRDefault="000F5C57" w:rsidP="000F5C57">
            <w:pPr>
              <w:jc w:val="both"/>
              <w:rPr>
                <w:rFonts w:ascii="Arial" w:hAnsi="Arial" w:cs="Arial"/>
                <w:color w:val="000000" w:themeColor="text1"/>
                <w:lang w:eastAsia="en-GB"/>
              </w:rPr>
            </w:pPr>
          </w:p>
        </w:tc>
      </w:tr>
    </w:tbl>
    <w:p w:rsidR="000F5C57" w:rsidRPr="00492B89" w:rsidRDefault="000F5C57" w:rsidP="000F5C57">
      <w:pPr>
        <w:jc w:val="both"/>
        <w:rPr>
          <w:rFonts w:ascii="Arial" w:hAnsi="Arial" w:cs="Arial"/>
          <w:b/>
          <w:color w:val="000000" w:themeColor="text1"/>
          <w:lang w:eastAsia="en-GB"/>
        </w:rPr>
      </w:pPr>
    </w:p>
    <w:p w:rsidR="000F5C57" w:rsidRPr="00492B89" w:rsidRDefault="000F5C57" w:rsidP="000F5C57">
      <w:pPr>
        <w:jc w:val="both"/>
        <w:rPr>
          <w:rFonts w:ascii="Arial" w:hAnsi="Arial" w:cs="Arial"/>
          <w:b/>
          <w:color w:val="000000" w:themeColor="text1"/>
          <w:lang w:eastAsia="en-GB"/>
        </w:rPr>
      </w:pPr>
      <w:r w:rsidRPr="00492B89">
        <w:rPr>
          <w:rFonts w:ascii="Arial" w:hAnsi="Arial" w:cs="Arial"/>
          <w:b/>
          <w:color w:val="000000" w:themeColor="text1"/>
          <w:lang w:eastAsia="en-GB"/>
        </w:rPr>
        <w:t>Section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Background, knowledge and experience</w:t>
            </w:r>
          </w:p>
          <w:p w:rsidR="000F5C57" w:rsidRPr="00492B89" w:rsidRDefault="000F5C57" w:rsidP="000F5C57">
            <w:pPr>
              <w:jc w:val="both"/>
              <w:rPr>
                <w:rFonts w:ascii="Arial" w:hAnsi="Arial" w:cs="Arial"/>
                <w:bCs/>
                <w:color w:val="000000" w:themeColor="text1"/>
              </w:rPr>
            </w:pPr>
            <w:r w:rsidRPr="00492B89">
              <w:rPr>
                <w:rFonts w:ascii="Arial" w:hAnsi="Arial" w:cs="Arial"/>
                <w:bCs/>
                <w:color w:val="000000" w:themeColor="text1"/>
              </w:rPr>
              <w:t>Criteria</w:t>
            </w:r>
          </w:p>
          <w:p w:rsidR="000F5C57" w:rsidRPr="00492B89"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Working knowledge and experience </w:t>
            </w:r>
            <w:r w:rsidR="0053689C">
              <w:rPr>
                <w:rFonts w:ascii="Arial" w:eastAsia="SimSun" w:hAnsi="Arial" w:cs="Arial"/>
                <w:color w:val="000000" w:themeColor="text1"/>
                <w:lang w:eastAsia="zh-CN"/>
              </w:rPr>
              <w:t xml:space="preserve">in 21st Century skills </w:t>
            </w:r>
          </w:p>
          <w:p w:rsidR="000F5C57"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Calibri" w:hAnsi="Arial" w:cs="Arial"/>
                <w:color w:val="000000" w:themeColor="text1"/>
              </w:rPr>
              <w:t xml:space="preserve">A working knowledge in </w:t>
            </w:r>
            <w:r w:rsidR="00CB15EB">
              <w:rPr>
                <w:rFonts w:ascii="Arial" w:eastAsia="Calibri" w:hAnsi="Arial" w:cs="Arial"/>
                <w:color w:val="000000" w:themeColor="text1"/>
              </w:rPr>
              <w:t xml:space="preserve">East Asia </w:t>
            </w:r>
            <w:r w:rsidRPr="00492B89">
              <w:rPr>
                <w:rFonts w:ascii="Arial" w:eastAsia="Calibri" w:hAnsi="Arial" w:cs="Arial"/>
                <w:color w:val="000000" w:themeColor="text1"/>
              </w:rPr>
              <w:t>countries or direct experience of working in the region would be desirable</w:t>
            </w:r>
          </w:p>
          <w:p w:rsidR="00CB15EB" w:rsidRPr="00CB15EB" w:rsidRDefault="00CB15EB" w:rsidP="00CB15EB">
            <w:pPr>
              <w:spacing w:after="0" w:line="240" w:lineRule="auto"/>
              <w:ind w:left="360"/>
              <w:jc w:val="both"/>
              <w:rPr>
                <w:rFonts w:ascii="Arial" w:eastAsia="SimSun" w:hAnsi="Arial" w:cs="Arial"/>
                <w:color w:val="000000" w:themeColor="text1"/>
                <w:lang w:eastAsia="zh-CN"/>
              </w:rPr>
            </w:pPr>
          </w:p>
          <w:p w:rsidR="00EB0CDF" w:rsidRPr="0053689C" w:rsidRDefault="000F5C57" w:rsidP="00EB0CDF">
            <w:pPr>
              <w:numPr>
                <w:ilvl w:val="0"/>
                <w:numId w:val="3"/>
              </w:numPr>
              <w:spacing w:after="0" w:line="240" w:lineRule="auto"/>
              <w:jc w:val="both"/>
              <w:rPr>
                <w:rFonts w:ascii="Arial" w:hAnsi="Arial" w:cs="Arial"/>
                <w:color w:val="000000" w:themeColor="text1"/>
                <w:lang w:eastAsia="en-GB"/>
              </w:rPr>
            </w:pPr>
            <w:r w:rsidRPr="0053689C">
              <w:rPr>
                <w:rFonts w:ascii="Arial" w:hAnsi="Arial" w:cs="Arial"/>
                <w:color w:val="000000" w:themeColor="text1"/>
                <w:lang w:eastAsia="en-GB"/>
              </w:rPr>
              <w:t xml:space="preserve">Please outline what knowledge and experience you have of </w:t>
            </w:r>
            <w:r w:rsidR="0053689C">
              <w:rPr>
                <w:rFonts w:ascii="Arial" w:hAnsi="Arial" w:cs="Arial"/>
                <w:color w:val="000000" w:themeColor="text1"/>
                <w:lang w:eastAsia="en-GB"/>
              </w:rPr>
              <w:t>21</w:t>
            </w:r>
            <w:r w:rsidR="0053689C" w:rsidRPr="0053689C">
              <w:rPr>
                <w:rFonts w:ascii="Arial" w:hAnsi="Arial" w:cs="Arial"/>
                <w:color w:val="000000" w:themeColor="text1"/>
                <w:vertAlign w:val="superscript"/>
                <w:lang w:eastAsia="en-GB"/>
              </w:rPr>
              <w:t>st</w:t>
            </w:r>
            <w:r w:rsidR="0053689C">
              <w:rPr>
                <w:rFonts w:ascii="Arial" w:hAnsi="Arial" w:cs="Arial"/>
                <w:color w:val="000000" w:themeColor="text1"/>
                <w:lang w:eastAsia="en-GB"/>
              </w:rPr>
              <w:t xml:space="preserve"> Century Skills </w:t>
            </w:r>
          </w:p>
          <w:p w:rsidR="000F5C57" w:rsidRPr="00492B89" w:rsidRDefault="000F5C57" w:rsidP="000F5C57">
            <w:pPr>
              <w:numPr>
                <w:ilvl w:val="0"/>
                <w:numId w:val="3"/>
              </w:numPr>
              <w:spacing w:after="0" w:line="240" w:lineRule="auto"/>
              <w:jc w:val="both"/>
              <w:rPr>
                <w:rFonts w:ascii="Arial" w:hAnsi="Arial" w:cs="Arial"/>
                <w:color w:val="000000" w:themeColor="text1"/>
              </w:rPr>
            </w:pPr>
            <w:r w:rsidRPr="00492B89">
              <w:rPr>
                <w:rFonts w:ascii="Arial" w:hAnsi="Arial" w:cs="Arial"/>
                <w:color w:val="000000" w:themeColor="text1"/>
                <w:lang w:eastAsia="en-GB"/>
              </w:rPr>
              <w:t xml:space="preserve">Please indicate any knowledge acquired or experience gained relating to </w:t>
            </w:r>
            <w:r w:rsidR="001A136C">
              <w:rPr>
                <w:rFonts w:ascii="Arial" w:eastAsia="SimSun" w:hAnsi="Arial" w:cs="Arial"/>
                <w:color w:val="000000" w:themeColor="text1"/>
                <w:lang w:eastAsia="zh-CN"/>
              </w:rPr>
              <w:t>21</w:t>
            </w:r>
            <w:r w:rsidR="001A136C" w:rsidRPr="001A136C">
              <w:rPr>
                <w:rFonts w:ascii="Arial" w:eastAsia="SimSun" w:hAnsi="Arial" w:cs="Arial"/>
                <w:color w:val="000000" w:themeColor="text1"/>
                <w:vertAlign w:val="superscript"/>
                <w:lang w:eastAsia="zh-CN"/>
              </w:rPr>
              <w:t>st</w:t>
            </w:r>
            <w:r w:rsidR="001A136C">
              <w:rPr>
                <w:rFonts w:ascii="Arial" w:eastAsia="SimSun" w:hAnsi="Arial" w:cs="Arial"/>
                <w:color w:val="000000" w:themeColor="text1"/>
                <w:lang w:eastAsia="zh-CN"/>
              </w:rPr>
              <w:t xml:space="preserve"> Century Skills</w:t>
            </w:r>
            <w:r w:rsidRPr="00492B89">
              <w:rPr>
                <w:rFonts w:ascii="Arial" w:hAnsi="Arial" w:cs="Arial"/>
                <w:color w:val="000000" w:themeColor="text1"/>
                <w:lang w:eastAsia="en-GB"/>
              </w:rPr>
              <w:t xml:space="preserve"> in the </w:t>
            </w:r>
            <w:r w:rsidR="00CB15EB">
              <w:rPr>
                <w:rFonts w:ascii="Arial" w:hAnsi="Arial" w:cs="Arial"/>
                <w:color w:val="000000" w:themeColor="text1"/>
                <w:lang w:eastAsia="en-GB"/>
              </w:rPr>
              <w:t>East Asia</w:t>
            </w:r>
            <w:r w:rsidRPr="00492B89">
              <w:rPr>
                <w:rFonts w:ascii="Arial" w:hAnsi="Arial" w:cs="Arial"/>
                <w:color w:val="000000" w:themeColor="text1"/>
                <w:lang w:eastAsia="en-GB"/>
              </w:rPr>
              <w:t xml:space="preserve"> countries, and how it will inform this piece of work</w:t>
            </w:r>
          </w:p>
          <w:p w:rsidR="000F5C57" w:rsidRPr="00492B89" w:rsidRDefault="000F5C57" w:rsidP="000F5C57">
            <w:pPr>
              <w:ind w:left="720"/>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lastRenderedPageBreak/>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3</w:t>
      </w:r>
    </w:p>
    <w:p w:rsidR="000F5C57" w:rsidRPr="00492B89" w:rsidRDefault="000F5C57" w:rsidP="000F5C57">
      <w:pPr>
        <w:jc w:val="both"/>
        <w:rPr>
          <w:rFonts w:ascii="Arial" w:hAnsi="Arial" w:cs="Arial"/>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jc w:val="both"/>
              <w:rPr>
                <w:rFonts w:ascii="Arial" w:hAnsi="Arial" w:cs="Arial"/>
                <w:color w:val="000000" w:themeColor="text1"/>
              </w:rPr>
            </w:pPr>
            <w:r w:rsidRPr="00492B89">
              <w:rPr>
                <w:rFonts w:ascii="Arial" w:hAnsi="Arial" w:cs="Arial"/>
                <w:b/>
                <w:bCs/>
                <w:color w:val="000000" w:themeColor="text1"/>
              </w:rPr>
              <w:t xml:space="preserve">Summary of Approach </w:t>
            </w:r>
          </w:p>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 xml:space="preserve">Criteria </w:t>
            </w:r>
          </w:p>
          <w:p w:rsidR="00EB0CDF" w:rsidRPr="00CE7B48" w:rsidRDefault="000F5C57" w:rsidP="00EB0CDF">
            <w:pPr>
              <w:numPr>
                <w:ilvl w:val="0"/>
                <w:numId w:val="6"/>
              </w:numPr>
              <w:spacing w:after="0" w:line="240" w:lineRule="auto"/>
              <w:jc w:val="both"/>
              <w:rPr>
                <w:rFonts w:ascii="Arial" w:eastAsia="SimSun" w:hAnsi="Arial" w:cs="Arial"/>
                <w:color w:val="000000" w:themeColor="text1"/>
                <w:lang w:eastAsia="zh-CN"/>
              </w:rPr>
            </w:pPr>
            <w:r w:rsidRPr="00CE7B48">
              <w:rPr>
                <w:rFonts w:ascii="Arial" w:eastAsia="SimSun" w:hAnsi="Arial" w:cs="Arial"/>
                <w:color w:val="000000" w:themeColor="text1"/>
                <w:lang w:eastAsia="zh-CN"/>
              </w:rPr>
              <w:t>Experienc</w:t>
            </w:r>
            <w:r w:rsidR="001A136C" w:rsidRPr="00CE7B48">
              <w:rPr>
                <w:rFonts w:ascii="Arial" w:eastAsia="SimSun" w:hAnsi="Arial" w:cs="Arial"/>
                <w:color w:val="000000" w:themeColor="text1"/>
                <w:lang w:eastAsia="zh-CN"/>
              </w:rPr>
              <w:t>e of delivering similar training or workshops</w:t>
            </w:r>
            <w:r w:rsidRPr="00CE7B48">
              <w:rPr>
                <w:rFonts w:ascii="Arial" w:eastAsia="SimSun" w:hAnsi="Arial" w:cs="Arial"/>
                <w:color w:val="000000" w:themeColor="text1"/>
                <w:lang w:eastAsia="zh-CN"/>
              </w:rPr>
              <w:t>, with similar audiences</w:t>
            </w:r>
            <w:r w:rsidR="00CE7B48">
              <w:rPr>
                <w:rFonts w:ascii="Arial" w:eastAsia="SimSun" w:hAnsi="Arial" w:cs="Arial"/>
                <w:color w:val="000000" w:themeColor="text1"/>
                <w:lang w:eastAsia="zh-CN"/>
              </w:rPr>
              <w:t>.</w:t>
            </w:r>
            <w:r w:rsidRPr="00CE7B48">
              <w:rPr>
                <w:rFonts w:ascii="Arial" w:eastAsia="SimSun" w:hAnsi="Arial" w:cs="Arial"/>
                <w:color w:val="000000" w:themeColor="text1"/>
                <w:lang w:eastAsia="zh-CN"/>
              </w:rPr>
              <w:t xml:space="preserve"> </w:t>
            </w:r>
          </w:p>
          <w:p w:rsidR="000F5C57" w:rsidRPr="00492B89" w:rsidRDefault="00EB0CDF" w:rsidP="000F5C57">
            <w:pPr>
              <w:numPr>
                <w:ilvl w:val="0"/>
                <w:numId w:val="6"/>
              </w:numPr>
              <w:spacing w:after="0" w:line="240" w:lineRule="auto"/>
              <w:jc w:val="both"/>
              <w:rPr>
                <w:rFonts w:ascii="Arial" w:eastAsia="SimSun" w:hAnsi="Arial" w:cs="Arial"/>
                <w:color w:val="000000" w:themeColor="text1"/>
                <w:lang w:eastAsia="zh-CN"/>
              </w:rPr>
            </w:pPr>
            <w:r>
              <w:rPr>
                <w:rFonts w:ascii="Arial" w:eastAsia="Calibri" w:hAnsi="Arial" w:cs="Arial"/>
                <w:color w:val="000000" w:themeColor="text1"/>
              </w:rPr>
              <w:t>E</w:t>
            </w:r>
            <w:r w:rsidR="000F5C57" w:rsidRPr="00492B89">
              <w:rPr>
                <w:rFonts w:ascii="Arial" w:eastAsia="Calibri" w:hAnsi="Arial" w:cs="Arial"/>
                <w:color w:val="000000" w:themeColor="text1"/>
              </w:rPr>
              <w:t>xperience of working both internationally, and remotely to engage key stakeholders.</w:t>
            </w:r>
          </w:p>
          <w:p w:rsidR="000F5C57" w:rsidRPr="00492B89" w:rsidRDefault="000F5C57" w:rsidP="000F5C57">
            <w:pPr>
              <w:spacing w:after="0" w:line="240" w:lineRule="auto"/>
              <w:ind w:left="360"/>
              <w:jc w:val="both"/>
              <w:rPr>
                <w:rFonts w:ascii="Arial" w:eastAsia="SimSun" w:hAnsi="Arial" w:cs="Arial"/>
                <w:color w:val="000000" w:themeColor="text1"/>
                <w:lang w:eastAsia="zh-CN"/>
              </w:rPr>
            </w:pPr>
          </w:p>
          <w:p w:rsidR="000F5C57" w:rsidRPr="00492B89" w:rsidRDefault="000F5C57" w:rsidP="000F5C57">
            <w:pPr>
              <w:numPr>
                <w:ilvl w:val="0"/>
                <w:numId w:val="4"/>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Please detail the method and approaches you will use to undertake the work.  Identify the key challenges to undertaking the work you have considered and how your proposed approach addresses these challenges</w:t>
            </w:r>
          </w:p>
          <w:p w:rsidR="000F5C57" w:rsidRPr="00492B89" w:rsidRDefault="000F5C57" w:rsidP="000F5C57">
            <w:pPr>
              <w:ind w:left="720"/>
              <w:jc w:val="both"/>
              <w:rPr>
                <w:rFonts w:ascii="Arial" w:hAnsi="Arial" w:cs="Arial"/>
                <w:color w:val="000000" w:themeColor="text1"/>
                <w:lang w:eastAsia="en-GB"/>
              </w:rPr>
            </w:pPr>
          </w:p>
          <w:p w:rsidR="000F5C57" w:rsidRPr="00492B89" w:rsidRDefault="000F5C57" w:rsidP="000F5C57">
            <w:pPr>
              <w:numPr>
                <w:ilvl w:val="0"/>
                <w:numId w:val="4"/>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Please give examples of work that you have undertaken that are similar to this specification</w:t>
            </w:r>
          </w:p>
          <w:p w:rsidR="000F5C57" w:rsidRPr="00492B89" w:rsidRDefault="000F5C57" w:rsidP="00CE7B48">
            <w:pPr>
              <w:jc w:val="both"/>
              <w:rPr>
                <w:rFonts w:ascii="Arial" w:hAnsi="Arial" w:cs="Arial"/>
                <w:color w:val="000000" w:themeColor="text1"/>
              </w:rPr>
            </w:pPr>
            <w:r w:rsidRPr="00492B89">
              <w:rPr>
                <w:rFonts w:ascii="Arial" w:hAnsi="Arial" w:cs="Arial"/>
                <w:color w:val="000000" w:themeColor="text1"/>
                <w:lang w:eastAsia="en-GB"/>
              </w:rPr>
              <w:t xml:space="preserve"> </w:t>
            </w:r>
          </w:p>
        </w:tc>
      </w:tr>
    </w:tbl>
    <w:p w:rsidR="000F5C57" w:rsidRDefault="000F5C57" w:rsidP="000F5C57">
      <w:pPr>
        <w:jc w:val="both"/>
        <w:rPr>
          <w:rFonts w:ascii="Arial" w:hAnsi="Arial" w:cs="Arial"/>
          <w:color w:val="000000" w:themeColor="text1"/>
        </w:rPr>
      </w:pPr>
    </w:p>
    <w:p w:rsidR="005C5B9F" w:rsidRPr="00492B89" w:rsidRDefault="005C5B9F"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tc>
      </w:tr>
    </w:tbl>
    <w:p w:rsidR="005C5B9F" w:rsidRDefault="005C5B9F" w:rsidP="000F5C57">
      <w:pPr>
        <w:jc w:val="both"/>
        <w:rPr>
          <w:rFonts w:ascii="Arial" w:hAnsi="Arial" w:cs="Arial"/>
          <w:b/>
          <w:color w:val="000000" w:themeColor="text1"/>
        </w:rPr>
      </w:pPr>
    </w:p>
    <w:p w:rsidR="00CE7B48" w:rsidRDefault="00CE7B48" w:rsidP="000F5C57">
      <w:pPr>
        <w:jc w:val="both"/>
        <w:rPr>
          <w:rFonts w:ascii="Arial" w:hAnsi="Arial" w:cs="Arial"/>
          <w:b/>
          <w:color w:val="000000" w:themeColor="text1"/>
        </w:rPr>
      </w:pPr>
    </w:p>
    <w:p w:rsidR="00CE7B48" w:rsidRDefault="00CE7B48" w:rsidP="000F5C57">
      <w:pPr>
        <w:jc w:val="both"/>
        <w:rPr>
          <w:rFonts w:ascii="Arial" w:hAnsi="Arial" w:cs="Arial"/>
          <w:b/>
          <w:color w:val="000000" w:themeColor="text1"/>
        </w:rPr>
      </w:pPr>
    </w:p>
    <w:p w:rsidR="000F5C57" w:rsidRPr="00CE7B48" w:rsidRDefault="001A136C" w:rsidP="000F5C57">
      <w:pPr>
        <w:jc w:val="both"/>
        <w:rPr>
          <w:rFonts w:ascii="Arial" w:hAnsi="Arial" w:cs="Arial"/>
          <w:b/>
          <w:color w:val="000000" w:themeColor="text1"/>
        </w:rPr>
      </w:pPr>
      <w:r>
        <w:rPr>
          <w:rFonts w:ascii="Arial" w:hAnsi="Arial" w:cs="Arial"/>
          <w:b/>
          <w:color w:val="000000" w:themeColor="text1"/>
        </w:rPr>
        <w:lastRenderedPageBreak/>
        <w:t>Section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color w:val="000000" w:themeColor="text1"/>
                <w:lang w:eastAsia="en-GB"/>
              </w:rPr>
              <w:t>Costing / Price</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It is essential that BC enter into arrangements where costing is clearly defined and transparent against an efficient and effective approach.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To satisfy this objective you are requested to use the template below to outline the proposed approach to be used to deliver each of the outputs (as described in the terms of reference) in terms of cost. You are required to provide the breakdown of costs.</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All costs must be</w:t>
            </w:r>
            <w:r w:rsidR="00CE7B48">
              <w:rPr>
                <w:rFonts w:ascii="Arial" w:hAnsi="Arial" w:cs="Arial"/>
                <w:iCs/>
                <w:color w:val="000000" w:themeColor="text1"/>
              </w:rPr>
              <w:t xml:space="preserve"> provided in pound sterling</w:t>
            </w:r>
            <w:r w:rsidRPr="00492B89">
              <w:rPr>
                <w:rFonts w:ascii="Arial" w:hAnsi="Arial" w:cs="Arial"/>
                <w:iCs/>
                <w:color w:val="000000" w:themeColor="text1"/>
              </w:rPr>
              <w:t xml:space="preserve">.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           You are requested to provide your day rate/s (these will not be scored but will be incorporated into the Contract on award). </w:t>
            </w: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706"/>
            </w:tblGrid>
            <w:tr w:rsidR="00492B89" w:rsidRPr="00492B89" w:rsidTr="00D65053">
              <w:tc>
                <w:tcPr>
                  <w:tcW w:w="4390" w:type="dxa"/>
                  <w:shd w:val="clear" w:color="auto" w:fill="auto"/>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All-inclusive costing:</w:t>
                  </w:r>
                </w:p>
                <w:p w:rsidR="000F5C57" w:rsidRPr="00492B89" w:rsidRDefault="000F5C57" w:rsidP="000F5C57">
                  <w:pPr>
                    <w:jc w:val="both"/>
                    <w:rPr>
                      <w:rFonts w:ascii="Arial" w:hAnsi="Arial" w:cs="Arial"/>
                      <w:b/>
                      <w:color w:val="000000" w:themeColor="text1"/>
                    </w:rPr>
                  </w:pPr>
                </w:p>
              </w:tc>
              <w:tc>
                <w:tcPr>
                  <w:tcW w:w="4819" w:type="dxa"/>
                  <w:shd w:val="clear" w:color="auto" w:fill="auto"/>
                </w:tcPr>
                <w:p w:rsidR="000F5C57" w:rsidRPr="00492B89" w:rsidRDefault="000F5C57" w:rsidP="000F5C57">
                  <w:pPr>
                    <w:jc w:val="both"/>
                    <w:rPr>
                      <w:rFonts w:ascii="Arial" w:hAnsi="Arial" w:cs="Arial"/>
                      <w:b/>
                      <w:color w:val="000000" w:themeColor="text1"/>
                    </w:rPr>
                  </w:pPr>
                </w:p>
              </w:tc>
            </w:tr>
          </w:tbl>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Populate table below for breakdown of costing</w:t>
            </w:r>
            <w:r w:rsidR="00BB6A99">
              <w:rPr>
                <w:rFonts w:ascii="Arial" w:hAnsi="Arial" w:cs="Arial"/>
                <w:b/>
                <w:color w:val="000000" w:themeColor="text1"/>
              </w:rPr>
              <w:t>: this can be sent separately as an attachment</w:t>
            </w:r>
            <w:r w:rsidR="00CB15EB">
              <w:rPr>
                <w:rFonts w:ascii="Arial" w:hAnsi="Arial" w:cs="Arial"/>
                <w:b/>
                <w:color w:val="000000" w:themeColor="text1"/>
              </w:rPr>
              <w:t>.</w:t>
            </w:r>
          </w:p>
          <w:p w:rsidR="000F5C57" w:rsidRPr="00492B89" w:rsidRDefault="000F5C57" w:rsidP="000F5C57">
            <w:pPr>
              <w:jc w:val="both"/>
              <w:rPr>
                <w:rFonts w:ascii="Arial" w:hAnsi="Arial" w:cs="Arial"/>
                <w:b/>
                <w:color w:val="000000" w:themeColor="text1"/>
              </w:rPr>
            </w:pPr>
          </w:p>
          <w:tbl>
            <w:tblPr>
              <w:tblW w:w="9209" w:type="dxa"/>
              <w:tblLook w:val="04A0" w:firstRow="1" w:lastRow="0" w:firstColumn="1" w:lastColumn="0" w:noHBand="0" w:noVBand="1"/>
            </w:tblPr>
            <w:tblGrid>
              <w:gridCol w:w="5807"/>
              <w:gridCol w:w="1701"/>
              <w:gridCol w:w="1701"/>
            </w:tblGrid>
            <w:tr w:rsidR="00492B89" w:rsidRPr="00492B89" w:rsidTr="00D65053">
              <w:trPr>
                <w:trHeight w:val="6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Output/Activity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5D27F5" w:rsidP="000F5C57">
                  <w:pPr>
                    <w:jc w:val="both"/>
                    <w:rPr>
                      <w:rFonts w:ascii="Arial" w:hAnsi="Arial" w:cs="Arial"/>
                      <w:b/>
                      <w:bCs/>
                      <w:color w:val="000000" w:themeColor="text1"/>
                      <w:sz w:val="20"/>
                      <w:szCs w:val="20"/>
                    </w:rPr>
                  </w:pPr>
                  <w:r>
                    <w:rPr>
                      <w:rFonts w:ascii="Arial" w:hAnsi="Arial" w:cs="Arial"/>
                      <w:b/>
                      <w:bCs/>
                      <w:color w:val="000000" w:themeColor="text1"/>
                      <w:sz w:val="20"/>
                      <w:szCs w:val="20"/>
                    </w:rPr>
                    <w:t xml:space="preserve">Breakdown of days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Cost (breakdown)</w:t>
                  </w:r>
                </w:p>
              </w:tc>
            </w:tr>
            <w:tr w:rsidR="00492B89" w:rsidRPr="00492B89" w:rsidTr="00D65053">
              <w:trPr>
                <w:trHeight w:val="70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724"/>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Default="000F5C57" w:rsidP="000F5C57">
                  <w:pPr>
                    <w:jc w:val="both"/>
                    <w:rPr>
                      <w:rFonts w:ascii="Arial" w:hAnsi="Arial" w:cs="Arial"/>
                      <w:color w:val="000000" w:themeColor="text1"/>
                    </w:rPr>
                  </w:pPr>
                  <w:r w:rsidRPr="00492B89">
                    <w:rPr>
                      <w:rFonts w:ascii="Arial" w:hAnsi="Arial" w:cs="Arial"/>
                      <w:color w:val="000000" w:themeColor="text1"/>
                    </w:rPr>
                    <w:t> </w:t>
                  </w:r>
                </w:p>
                <w:p w:rsidR="001A136C" w:rsidRPr="00492B89" w:rsidRDefault="001A136C"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b/>
          <w:bCs/>
          <w:color w:val="000000" w:themeColor="text1"/>
        </w:rPr>
      </w:pPr>
    </w:p>
    <w:p w:rsidR="00487CAA" w:rsidRPr="00492B89" w:rsidRDefault="00487CAA" w:rsidP="000F5C57">
      <w:pPr>
        <w:spacing w:line="240" w:lineRule="auto"/>
        <w:jc w:val="both"/>
        <w:rPr>
          <w:rFonts w:ascii="Arial" w:hAnsi="Arial" w:cs="Arial"/>
          <w:color w:val="000000" w:themeColor="text1"/>
          <w:sz w:val="24"/>
          <w:szCs w:val="24"/>
        </w:rPr>
      </w:pPr>
    </w:p>
    <w:sectPr w:rsidR="00487CAA" w:rsidRPr="00492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itish Council Sans">
    <w:panose1 w:val="020B0504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34A0"/>
    <w:multiLevelType w:val="hybridMultilevel"/>
    <w:tmpl w:val="DC1CD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0F5850"/>
    <w:multiLevelType w:val="hybridMultilevel"/>
    <w:tmpl w:val="07A22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265138"/>
    <w:multiLevelType w:val="hybridMultilevel"/>
    <w:tmpl w:val="B4A826C0"/>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DE1DA0"/>
    <w:multiLevelType w:val="hybridMultilevel"/>
    <w:tmpl w:val="834EA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463F5C"/>
    <w:multiLevelType w:val="hybridMultilevel"/>
    <w:tmpl w:val="1568A406"/>
    <w:lvl w:ilvl="0" w:tplc="F88834A6">
      <w:start w:val="1"/>
      <w:numFmt w:val="lowerLetter"/>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0F65D7"/>
    <w:multiLevelType w:val="hybridMultilevel"/>
    <w:tmpl w:val="37F666AE"/>
    <w:lvl w:ilvl="0" w:tplc="6256142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A6"/>
    <w:rsid w:val="000062F5"/>
    <w:rsid w:val="00015CAE"/>
    <w:rsid w:val="00020D7E"/>
    <w:rsid w:val="00030132"/>
    <w:rsid w:val="000768AF"/>
    <w:rsid w:val="000B0D89"/>
    <w:rsid w:val="000C284D"/>
    <w:rsid w:val="000D3C3C"/>
    <w:rsid w:val="000E7782"/>
    <w:rsid w:val="000F4427"/>
    <w:rsid w:val="000F5C57"/>
    <w:rsid w:val="001621ED"/>
    <w:rsid w:val="0017257D"/>
    <w:rsid w:val="001A136C"/>
    <w:rsid w:val="001A2D00"/>
    <w:rsid w:val="001B1DC9"/>
    <w:rsid w:val="001C2EA2"/>
    <w:rsid w:val="001E0E91"/>
    <w:rsid w:val="001F25BD"/>
    <w:rsid w:val="0020191C"/>
    <w:rsid w:val="00230724"/>
    <w:rsid w:val="00237DFD"/>
    <w:rsid w:val="00253029"/>
    <w:rsid w:val="002834C2"/>
    <w:rsid w:val="00285A00"/>
    <w:rsid w:val="002A11C4"/>
    <w:rsid w:val="002C1160"/>
    <w:rsid w:val="002D581F"/>
    <w:rsid w:val="002E7E38"/>
    <w:rsid w:val="0030085D"/>
    <w:rsid w:val="00337C52"/>
    <w:rsid w:val="00340020"/>
    <w:rsid w:val="00354EB0"/>
    <w:rsid w:val="00384883"/>
    <w:rsid w:val="0039020B"/>
    <w:rsid w:val="003A7818"/>
    <w:rsid w:val="003C041B"/>
    <w:rsid w:val="003F09BA"/>
    <w:rsid w:val="00451147"/>
    <w:rsid w:val="00452861"/>
    <w:rsid w:val="00487CAA"/>
    <w:rsid w:val="00492B89"/>
    <w:rsid w:val="004A0360"/>
    <w:rsid w:val="004E0816"/>
    <w:rsid w:val="00526CAC"/>
    <w:rsid w:val="00530872"/>
    <w:rsid w:val="0053689C"/>
    <w:rsid w:val="00551AE5"/>
    <w:rsid w:val="00570A80"/>
    <w:rsid w:val="00590CC1"/>
    <w:rsid w:val="00591C5B"/>
    <w:rsid w:val="005C5B9F"/>
    <w:rsid w:val="005D27F5"/>
    <w:rsid w:val="005D3C72"/>
    <w:rsid w:val="005D7F80"/>
    <w:rsid w:val="005E04DE"/>
    <w:rsid w:val="005E2B2C"/>
    <w:rsid w:val="005E5EEC"/>
    <w:rsid w:val="005F2EC0"/>
    <w:rsid w:val="005F6AF2"/>
    <w:rsid w:val="006155C9"/>
    <w:rsid w:val="0063775C"/>
    <w:rsid w:val="0064296D"/>
    <w:rsid w:val="006509F9"/>
    <w:rsid w:val="00663ADA"/>
    <w:rsid w:val="00676BBF"/>
    <w:rsid w:val="00696608"/>
    <w:rsid w:val="006D710F"/>
    <w:rsid w:val="006F0A5A"/>
    <w:rsid w:val="006F5FC7"/>
    <w:rsid w:val="007105B8"/>
    <w:rsid w:val="00717EAD"/>
    <w:rsid w:val="00723AB9"/>
    <w:rsid w:val="00741869"/>
    <w:rsid w:val="0075189F"/>
    <w:rsid w:val="00777E90"/>
    <w:rsid w:val="007913CD"/>
    <w:rsid w:val="007966BD"/>
    <w:rsid w:val="007A7E83"/>
    <w:rsid w:val="007B5452"/>
    <w:rsid w:val="007B5B0C"/>
    <w:rsid w:val="007B7D0F"/>
    <w:rsid w:val="007C2900"/>
    <w:rsid w:val="007D4ECD"/>
    <w:rsid w:val="007E0DA7"/>
    <w:rsid w:val="007E74CA"/>
    <w:rsid w:val="007F3FF9"/>
    <w:rsid w:val="008237C8"/>
    <w:rsid w:val="008B4FD4"/>
    <w:rsid w:val="008C2F08"/>
    <w:rsid w:val="008F18CE"/>
    <w:rsid w:val="008F418A"/>
    <w:rsid w:val="009041A2"/>
    <w:rsid w:val="00912919"/>
    <w:rsid w:val="00930F8C"/>
    <w:rsid w:val="00967911"/>
    <w:rsid w:val="00983419"/>
    <w:rsid w:val="0098730A"/>
    <w:rsid w:val="00987E59"/>
    <w:rsid w:val="009B31F2"/>
    <w:rsid w:val="009F2AAB"/>
    <w:rsid w:val="00A02F5A"/>
    <w:rsid w:val="00A2412E"/>
    <w:rsid w:val="00A35A2C"/>
    <w:rsid w:val="00A679A6"/>
    <w:rsid w:val="00A839DD"/>
    <w:rsid w:val="00A966D3"/>
    <w:rsid w:val="00AA2322"/>
    <w:rsid w:val="00AA4A47"/>
    <w:rsid w:val="00AD4081"/>
    <w:rsid w:val="00AD56FA"/>
    <w:rsid w:val="00AE42A5"/>
    <w:rsid w:val="00AE7489"/>
    <w:rsid w:val="00B231D0"/>
    <w:rsid w:val="00B44E0F"/>
    <w:rsid w:val="00B45937"/>
    <w:rsid w:val="00B6425D"/>
    <w:rsid w:val="00B667A2"/>
    <w:rsid w:val="00B73AF5"/>
    <w:rsid w:val="00B8279E"/>
    <w:rsid w:val="00B9451D"/>
    <w:rsid w:val="00BA69D2"/>
    <w:rsid w:val="00BB6A99"/>
    <w:rsid w:val="00BC36D7"/>
    <w:rsid w:val="00C06C56"/>
    <w:rsid w:val="00C1562E"/>
    <w:rsid w:val="00C72603"/>
    <w:rsid w:val="00C72D01"/>
    <w:rsid w:val="00C975A9"/>
    <w:rsid w:val="00CA6586"/>
    <w:rsid w:val="00CB15EB"/>
    <w:rsid w:val="00CE7B48"/>
    <w:rsid w:val="00CF5044"/>
    <w:rsid w:val="00D06237"/>
    <w:rsid w:val="00D100D4"/>
    <w:rsid w:val="00D24310"/>
    <w:rsid w:val="00D25C39"/>
    <w:rsid w:val="00D372F8"/>
    <w:rsid w:val="00D617DB"/>
    <w:rsid w:val="00D717A6"/>
    <w:rsid w:val="00D71DA1"/>
    <w:rsid w:val="00D82B03"/>
    <w:rsid w:val="00D87A90"/>
    <w:rsid w:val="00DA3F08"/>
    <w:rsid w:val="00DD0B44"/>
    <w:rsid w:val="00DD63D5"/>
    <w:rsid w:val="00DD64AB"/>
    <w:rsid w:val="00DE1D65"/>
    <w:rsid w:val="00DE673F"/>
    <w:rsid w:val="00DF3C58"/>
    <w:rsid w:val="00E1302D"/>
    <w:rsid w:val="00E427AA"/>
    <w:rsid w:val="00E47ABB"/>
    <w:rsid w:val="00E64A32"/>
    <w:rsid w:val="00E65CA1"/>
    <w:rsid w:val="00E830CA"/>
    <w:rsid w:val="00E864FB"/>
    <w:rsid w:val="00EA4484"/>
    <w:rsid w:val="00EB0CDF"/>
    <w:rsid w:val="00EC2D16"/>
    <w:rsid w:val="00EF36A0"/>
    <w:rsid w:val="00F04FC3"/>
    <w:rsid w:val="00F25432"/>
    <w:rsid w:val="00F30211"/>
    <w:rsid w:val="00F74929"/>
    <w:rsid w:val="00F90152"/>
    <w:rsid w:val="00FD121A"/>
    <w:rsid w:val="00FE2E02"/>
    <w:rsid w:val="00FF66B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20220">
      <w:bodyDiv w:val="1"/>
      <w:marLeft w:val="0"/>
      <w:marRight w:val="0"/>
      <w:marTop w:val="0"/>
      <w:marBottom w:val="0"/>
      <w:divBdr>
        <w:top w:val="none" w:sz="0" w:space="0" w:color="auto"/>
        <w:left w:val="none" w:sz="0" w:space="0" w:color="auto"/>
        <w:bottom w:val="none" w:sz="0" w:space="0" w:color="auto"/>
        <w:right w:val="none" w:sz="0" w:space="0" w:color="auto"/>
      </w:divBdr>
    </w:div>
    <w:div w:id="807741752">
      <w:bodyDiv w:val="1"/>
      <w:marLeft w:val="0"/>
      <w:marRight w:val="0"/>
      <w:marTop w:val="0"/>
      <w:marBottom w:val="0"/>
      <w:divBdr>
        <w:top w:val="none" w:sz="0" w:space="0" w:color="auto"/>
        <w:left w:val="none" w:sz="0" w:space="0" w:color="auto"/>
        <w:bottom w:val="none" w:sz="0" w:space="0" w:color="auto"/>
        <w:right w:val="none" w:sz="0" w:space="0" w:color="auto"/>
      </w:divBdr>
    </w:div>
    <w:div w:id="12942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6/5/pdfs/uksi_20060005_en.pdf" TargetMode="External"/><Relationship Id="rId3" Type="http://schemas.microsoft.com/office/2007/relationships/stylesWithEffects" Target="stylesWithEffects.xml"/><Relationship Id="rId7" Type="http://schemas.openxmlformats.org/officeDocument/2006/relationships/hyperlink" Target="mailto:Janyarak.Thanomnim@britishcouncil.o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1218</Words>
  <Characters>6945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BCGuest-AZ</dc:creator>
  <cp:lastModifiedBy>Lee, Christine (Education and Society)</cp:lastModifiedBy>
  <cp:revision>2</cp:revision>
  <cp:lastPrinted>2016-02-11T05:45:00Z</cp:lastPrinted>
  <dcterms:created xsi:type="dcterms:W3CDTF">2016-11-30T10:46:00Z</dcterms:created>
  <dcterms:modified xsi:type="dcterms:W3CDTF">2016-11-30T10:46:00Z</dcterms:modified>
</cp:coreProperties>
</file>