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1" w:rsidRDefault="00EB3502" w:rsidP="009A7161">
      <w:pPr>
        <w:spacing w:before="240"/>
        <w:ind w:right="424"/>
        <w:jc w:val="right"/>
        <w:rPr>
          <w:rFonts w:ascii="Arial" w:hAnsi="Arial" w:cs="Arial"/>
          <w:color w:val="FFFFFF" w:themeColor="background1"/>
          <w:sz w:val="28"/>
          <w:szCs w:val="28"/>
        </w:rPr>
      </w:pPr>
      <w:r w:rsidRPr="009A7161">
        <w:rPr>
          <w:rFonts w:ascii="Arial" w:hAnsi="Arial" w:cs="Arial"/>
          <w:b/>
          <w:noProof/>
          <w:sz w:val="28"/>
          <w:szCs w:val="28"/>
          <w:lang w:eastAsia="en-GB"/>
        </w:rPr>
        <w:drawing>
          <wp:anchor distT="0" distB="0" distL="114300" distR="114300" simplePos="0" relativeHeight="251658240" behindDoc="1" locked="0" layoutInCell="1" allowOverlap="1" wp14:anchorId="43D7F821" wp14:editId="4F56F356">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161" w:rsidRPr="009A7161">
        <w:rPr>
          <w:rFonts w:ascii="Arial" w:hAnsi="Arial" w:cs="Arial"/>
          <w:color w:val="FFFFFF" w:themeColor="background1"/>
          <w:sz w:val="28"/>
          <w:szCs w:val="28"/>
        </w:rPr>
        <w:t xml:space="preserve">Education UK </w:t>
      </w:r>
    </w:p>
    <w:p w:rsidR="008A39F3" w:rsidRPr="009A7161" w:rsidRDefault="00D25704" w:rsidP="009A7161">
      <w:pPr>
        <w:spacing w:before="240"/>
        <w:ind w:right="424"/>
        <w:jc w:val="right"/>
        <w:rPr>
          <w:rFonts w:ascii="Arial" w:hAnsi="Arial" w:cs="Arial"/>
          <w:color w:val="FFFFFF" w:themeColor="background1"/>
          <w:sz w:val="28"/>
          <w:szCs w:val="28"/>
        </w:rPr>
      </w:pPr>
      <w:r>
        <w:rPr>
          <w:rFonts w:ascii="Arial" w:hAnsi="Arial" w:cs="Arial"/>
          <w:color w:val="FFFFFF" w:themeColor="background1"/>
          <w:sz w:val="28"/>
          <w:szCs w:val="28"/>
        </w:rPr>
        <w:t>S</w:t>
      </w:r>
      <w:r w:rsidR="009A7161" w:rsidRPr="009A7161">
        <w:rPr>
          <w:rFonts w:ascii="Arial" w:hAnsi="Arial" w:cs="Arial"/>
          <w:color w:val="FFFFFF" w:themeColor="background1"/>
          <w:sz w:val="28"/>
          <w:szCs w:val="28"/>
        </w:rPr>
        <w:t>cholarship</w:t>
      </w:r>
      <w:r w:rsidR="009A7161">
        <w:rPr>
          <w:rFonts w:ascii="Arial" w:hAnsi="Arial" w:cs="Arial"/>
          <w:color w:val="FFFFFF" w:themeColor="background1"/>
          <w:sz w:val="28"/>
          <w:szCs w:val="28"/>
        </w:rPr>
        <w:t xml:space="preserve"> </w:t>
      </w:r>
      <w:r w:rsidR="009A7161" w:rsidRPr="009A7161">
        <w:rPr>
          <w:rFonts w:ascii="Arial" w:hAnsi="Arial" w:cs="Arial"/>
          <w:color w:val="FFFFFF" w:themeColor="background1"/>
          <w:sz w:val="28"/>
          <w:szCs w:val="28"/>
        </w:rPr>
        <w:t>promotion package</w:t>
      </w:r>
    </w:p>
    <w:p w:rsidR="00CA6A75" w:rsidRPr="009A7161" w:rsidRDefault="006F6D75" w:rsidP="00CA6A75">
      <w:pPr>
        <w:spacing w:before="240"/>
        <w:ind w:right="424"/>
        <w:jc w:val="right"/>
        <w:rPr>
          <w:rFonts w:ascii="Arial" w:hAnsi="Arial" w:cs="Arial"/>
          <w:color w:val="FFFFFF" w:themeColor="background1"/>
          <w:sz w:val="28"/>
          <w:szCs w:val="28"/>
        </w:rPr>
      </w:pPr>
      <w:r w:rsidRPr="009A7161">
        <w:rPr>
          <w:rFonts w:ascii="Arial" w:hAnsi="Arial" w:cs="Arial"/>
          <w:color w:val="FFFFFF" w:themeColor="background1"/>
          <w:sz w:val="28"/>
          <w:szCs w:val="28"/>
        </w:rPr>
        <w:t>Application form</w:t>
      </w:r>
    </w:p>
    <w:p w:rsidR="001650BB" w:rsidRDefault="001650BB" w:rsidP="00EA13EB">
      <w:pPr>
        <w:spacing w:before="240"/>
        <w:jc w:val="both"/>
        <w:rPr>
          <w:rFonts w:ascii="Arial" w:hAnsi="Arial" w:cs="Arial"/>
          <w:b/>
          <w:sz w:val="28"/>
          <w:szCs w:val="28"/>
        </w:rPr>
      </w:pPr>
    </w:p>
    <w:p w:rsidR="009A7161" w:rsidRDefault="009A7161" w:rsidP="00F7509A">
      <w:pPr>
        <w:spacing w:after="0"/>
        <w:jc w:val="both"/>
        <w:rPr>
          <w:rFonts w:ascii="Arial" w:hAnsi="Arial" w:cs="Arial"/>
          <w:b/>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r>
      <w:r w:rsidR="009A7161">
        <w:rPr>
          <w:rFonts w:ascii="Arial" w:hAnsi="Arial" w:cs="Arial"/>
          <w:b/>
        </w:rPr>
        <w:t>ADVERTISING FEE</w:t>
      </w:r>
    </w:p>
    <w:p w:rsidR="006B3917" w:rsidRDefault="006B3917" w:rsidP="000264A1">
      <w:pPr>
        <w:spacing w:after="0"/>
        <w:rPr>
          <w:rFonts w:ascii="Arial" w:hAnsi="Arial" w:cs="Arial"/>
        </w:rPr>
      </w:pPr>
    </w:p>
    <w:p w:rsidR="005A2D7C" w:rsidRDefault="005A2D7C" w:rsidP="008A39F3">
      <w:pPr>
        <w:spacing w:after="0"/>
        <w:ind w:left="720"/>
        <w:rPr>
          <w:rFonts w:ascii="Arial" w:hAnsi="Arial" w:cs="Arial"/>
        </w:rPr>
      </w:pPr>
      <w:r>
        <w:rPr>
          <w:rFonts w:ascii="Arial" w:hAnsi="Arial" w:cs="Arial"/>
        </w:rPr>
        <w:t xml:space="preserve">An </w:t>
      </w:r>
      <w:r w:rsidR="008A39F3">
        <w:rPr>
          <w:rFonts w:ascii="Arial" w:hAnsi="Arial" w:cs="Arial"/>
        </w:rPr>
        <w:t xml:space="preserve">amount of </w:t>
      </w:r>
      <w:r w:rsidR="008A39F3" w:rsidRPr="004D1544">
        <w:rPr>
          <w:rFonts w:ascii="Arial" w:hAnsi="Arial" w:cs="Arial"/>
          <w:b/>
        </w:rPr>
        <w:t>GBP7</w:t>
      </w:r>
      <w:r w:rsidRPr="004D1544">
        <w:rPr>
          <w:rFonts w:ascii="Arial" w:hAnsi="Arial" w:cs="Arial"/>
          <w:b/>
        </w:rPr>
        <w:t>00</w:t>
      </w:r>
      <w:r>
        <w:rPr>
          <w:rFonts w:ascii="Arial" w:hAnsi="Arial" w:cs="Arial"/>
        </w:rPr>
        <w:t xml:space="preserve"> will be charged for institution who requests the service. The cost is exclusive of 20% UK VAT</w:t>
      </w:r>
    </w:p>
    <w:p w:rsidR="005A2D7C" w:rsidRDefault="005A2D7C" w:rsidP="000264A1">
      <w:pPr>
        <w:spacing w:after="0"/>
        <w:rPr>
          <w:rFonts w:ascii="Arial" w:hAnsi="Arial" w:cs="Arial"/>
        </w:rPr>
      </w:pPr>
    </w:p>
    <w:p w:rsidR="005A2D7C" w:rsidRDefault="008A39F3" w:rsidP="008A39F3">
      <w:pPr>
        <w:spacing w:after="0"/>
        <w:ind w:firstLine="720"/>
        <w:rPr>
          <w:rFonts w:ascii="Arial" w:hAnsi="Arial" w:cs="Arial"/>
        </w:rPr>
      </w:pPr>
      <w:r>
        <w:rPr>
          <w:rFonts w:ascii="Arial" w:hAnsi="Arial" w:cs="Arial"/>
        </w:rPr>
        <w:t xml:space="preserve">Total cost </w:t>
      </w:r>
      <w:r w:rsidRPr="004D1544">
        <w:rPr>
          <w:rFonts w:ascii="Arial" w:hAnsi="Arial" w:cs="Arial"/>
          <w:b/>
          <w:color w:val="FF0000"/>
        </w:rPr>
        <w:t>GBP840</w:t>
      </w:r>
    </w:p>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6B3917" w:rsidRPr="00DE7C56" w:rsidRDefault="008A39F3" w:rsidP="00DE7C56">
      <w:pPr>
        <w:rPr>
          <w:rFonts w:ascii="Arial" w:hAnsi="Arial" w:cs="Arial"/>
          <w:b/>
          <w:iCs/>
        </w:rPr>
      </w:pPr>
      <w:r>
        <w:rPr>
          <w:rFonts w:ascii="Arial" w:hAnsi="Arial" w:cs="Arial"/>
          <w:b/>
          <w:iCs/>
        </w:rPr>
        <w:t>III</w:t>
      </w:r>
      <w:r w:rsidR="006B3917" w:rsidRPr="00DE7C56">
        <w:rPr>
          <w:rFonts w:ascii="Arial" w:hAnsi="Arial" w:cs="Arial"/>
          <w:b/>
          <w:iCs/>
        </w:rPr>
        <w:t>.</w:t>
      </w:r>
      <w:r w:rsidR="006B3917"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5A2D7C">
        <w:rPr>
          <w:rFonts w:cs="Arial"/>
          <w:i/>
          <w:iCs/>
        </w:rPr>
        <w:t>marketing option</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5A2D7C">
        <w:rPr>
          <w:rFonts w:cs="Arial"/>
          <w:i/>
          <w:iCs/>
        </w:rPr>
        <w:t>section II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B15C08" w:rsidP="008A39F3">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AB4D48" w:rsidRDefault="00AB4D48" w:rsidP="00463A17">
      <w:pPr>
        <w:spacing w:after="0"/>
        <w:ind w:left="426"/>
        <w:jc w:val="both"/>
        <w:rPr>
          <w:rFonts w:ascii="Arial" w:hAnsi="Arial" w:cs="Arial"/>
          <w:b/>
        </w:rPr>
      </w:pPr>
      <w:r>
        <w:rPr>
          <w:rFonts w:ascii="Arial" w:hAnsi="Arial" w:cs="Arial"/>
          <w:b/>
        </w:rPr>
        <w:t xml:space="preserve">Ms </w:t>
      </w:r>
      <w:r w:rsidR="005A2D7C">
        <w:rPr>
          <w:rFonts w:ascii="Arial" w:hAnsi="Arial" w:cs="Arial"/>
          <w:b/>
        </w:rPr>
        <w:t>Phuong Pham</w:t>
      </w:r>
      <w:r w:rsidR="00245C6A" w:rsidRPr="00AB4D48">
        <w:rPr>
          <w:rFonts w:ascii="Arial" w:hAnsi="Arial" w:cs="Arial"/>
          <w:b/>
        </w:rPr>
        <w:t xml:space="preserve">, </w:t>
      </w:r>
      <w:r w:rsidR="00F46686" w:rsidRPr="00AB4D48">
        <w:rPr>
          <w:rFonts w:ascii="Arial" w:hAnsi="Arial" w:cs="Arial"/>
          <w:b/>
        </w:rPr>
        <w:t xml:space="preserve">Education </w:t>
      </w:r>
      <w:r w:rsidR="005A2D7C">
        <w:rPr>
          <w:rFonts w:ascii="Arial" w:hAnsi="Arial" w:cs="Arial"/>
          <w:b/>
        </w:rPr>
        <w:t>Marketing Manager</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10" w:history="1">
        <w:r w:rsidR="005A2D7C" w:rsidRPr="00AA20F8">
          <w:rPr>
            <w:rStyle w:val="Hyperlink"/>
            <w:rFonts w:ascii="Arial" w:hAnsi="Arial" w:cs="Arial"/>
          </w:rPr>
          <w:t>phuong.pham@britishcouncil.org.vn</w:t>
        </w:r>
      </w:hyperlink>
    </w:p>
    <w:p w:rsidR="009A7161" w:rsidRDefault="009A7161">
      <w:pPr>
        <w:rPr>
          <w:rStyle w:val="Hyperlink"/>
          <w:rFonts w:ascii="Arial" w:hAnsi="Arial" w:cs="Arial"/>
        </w:rPr>
      </w:pPr>
      <w:r>
        <w:rPr>
          <w:rStyle w:val="Hyperlink"/>
          <w:rFonts w:ascii="Arial" w:hAnsi="Arial" w:cs="Arial"/>
        </w:rPr>
        <w:br w:type="page"/>
      </w:r>
    </w:p>
    <w:p w:rsidR="00453946" w:rsidRDefault="00453946" w:rsidP="00463A17">
      <w:pPr>
        <w:spacing w:after="0"/>
        <w:ind w:left="426"/>
        <w:jc w:val="both"/>
        <w:rPr>
          <w:rStyle w:val="Hyperlink"/>
          <w:rFonts w:ascii="Arial" w:hAnsi="Arial" w:cs="Arial"/>
        </w:rPr>
      </w:pPr>
    </w:p>
    <w:p w:rsidR="00245C6A" w:rsidRPr="00245C6A" w:rsidRDefault="00245C6A" w:rsidP="00463A17">
      <w:pPr>
        <w:spacing w:after="0"/>
        <w:ind w:left="426"/>
        <w:jc w:val="both"/>
        <w:rPr>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8A39F3" w:rsidRDefault="009C7B6B" w:rsidP="008A39F3">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8A39F3">
        <w:rPr>
          <w:rFonts w:ascii="Arial" w:eastAsia="SimSun" w:hAnsi="Arial" w:cs="Arial"/>
          <w:lang w:eastAsia="zh-CN"/>
        </w:rPr>
        <w:t>promoting</w:t>
      </w:r>
      <w:r w:rsidR="00122D3E">
        <w:rPr>
          <w:rFonts w:ascii="Arial" w:eastAsia="SimSun" w:hAnsi="Arial" w:cs="Arial"/>
          <w:lang w:eastAsia="zh-CN"/>
        </w:rPr>
        <w:t xml:space="preserve">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sidR="008A39F3">
        <w:rPr>
          <w:rFonts w:ascii="Arial" w:eastAsia="SimSun" w:hAnsi="Arial" w:cs="Arial"/>
          <w:lang w:eastAsia="zh-CN"/>
        </w:rPr>
        <w:t xml:space="preserve"> and with consideration of type and amount of scholarship on offer</w:t>
      </w:r>
      <w:r>
        <w:rPr>
          <w:rFonts w:ascii="Arial" w:eastAsia="SimSun" w:hAnsi="Arial" w:cs="Arial"/>
          <w:lang w:eastAsia="zh-CN"/>
        </w:rPr>
        <w:t xml:space="preserve"> until we reach sufficient number of participants</w:t>
      </w:r>
      <w:r w:rsidR="008A39F3">
        <w:rPr>
          <w:rFonts w:ascii="Arial" w:eastAsia="SimSun" w:hAnsi="Arial" w:cs="Arial"/>
          <w:lang w:eastAsia="zh-CN"/>
        </w:rPr>
        <w:t>.</w:t>
      </w:r>
    </w:p>
    <w:p w:rsidR="009C7B6B" w:rsidRDefault="009C7B6B" w:rsidP="00463A17">
      <w:pPr>
        <w:spacing w:after="0" w:line="240" w:lineRule="auto"/>
        <w:jc w:val="both"/>
        <w:rPr>
          <w:rFonts w:ascii="Arial" w:eastAsia="SimSun" w:hAnsi="Arial" w:cs="Arial"/>
          <w:lang w:eastAsia="zh-CN"/>
        </w:rPr>
      </w:pPr>
    </w:p>
    <w:p w:rsidR="008A39F3"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acceptance within one week as of date of application.</w:t>
      </w:r>
    </w:p>
    <w:p w:rsidR="009C7B6B" w:rsidRDefault="009C7B6B" w:rsidP="00463A17">
      <w:pPr>
        <w:spacing w:after="0" w:line="240" w:lineRule="auto"/>
        <w:jc w:val="both"/>
        <w:rPr>
          <w:rFonts w:ascii="Arial" w:eastAsia="SimSun" w:hAnsi="Arial" w:cs="Arial"/>
          <w:lang w:eastAsia="zh-CN"/>
        </w:rPr>
      </w:pPr>
      <w:r>
        <w:rPr>
          <w:rFonts w:ascii="Arial" w:eastAsia="SimSun" w:hAnsi="Arial" w:cs="Arial"/>
          <w:lang w:eastAsia="zh-CN"/>
        </w:rPr>
        <w:t xml:space="preserve"> </w:t>
      </w:r>
    </w:p>
    <w:p w:rsidR="00F46686" w:rsidRPr="00F46686" w:rsidRDefault="00F46686" w:rsidP="008A39F3">
      <w:pPr>
        <w:autoSpaceDE w:val="0"/>
        <w:autoSpaceDN w:val="0"/>
        <w:adjustRightInd w:val="0"/>
        <w:spacing w:after="0" w:line="240" w:lineRule="auto"/>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sidR="00F92AE2">
        <w:rPr>
          <w:rFonts w:ascii="Arial" w:eastAsia="SimSun" w:hAnsi="Arial" w:cs="Arial"/>
          <w:lang w:eastAsia="zh-CN"/>
        </w:rPr>
        <w:t>cost applicable to the services</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 xml:space="preserve">Cancellation fees will be charged for withdrawal from the </w:t>
      </w:r>
      <w:r w:rsidR="009A7161">
        <w:rPr>
          <w:rFonts w:ascii="Arial" w:eastAsia="SimSun" w:hAnsi="Arial" w:cs="Arial"/>
          <w:lang w:val="en-US" w:eastAsia="zh-CN"/>
        </w:rPr>
        <w:t>promotion package</w:t>
      </w:r>
      <w:r w:rsidRPr="00F46686">
        <w:rPr>
          <w:rFonts w:ascii="Arial" w:eastAsia="SimSun" w:hAnsi="Arial" w:cs="Arial"/>
          <w:lang w:val="en-US" w:eastAsia="zh-CN"/>
        </w:rPr>
        <w:t>,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C9349C"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w:t>
      </w:r>
      <w:r w:rsidR="00F46686" w:rsidRPr="009B566D">
        <w:rPr>
          <w:rFonts w:ascii="Arial" w:eastAsia="SimSun" w:hAnsi="Arial" w:cs="Arial"/>
          <w:lang w:val="en-US" w:eastAsia="zh-CN"/>
        </w:rPr>
        <w:t xml:space="preserve">for withdrawals received </w:t>
      </w:r>
      <w:r w:rsidR="00972B6D">
        <w:rPr>
          <w:rFonts w:ascii="Arial" w:eastAsia="SimSun" w:hAnsi="Arial" w:cs="Arial"/>
          <w:lang w:val="en-US" w:eastAsia="zh-CN"/>
        </w:rPr>
        <w:t>from</w:t>
      </w:r>
      <w:r w:rsidR="00110E3E" w:rsidRPr="00C9349C">
        <w:rPr>
          <w:rFonts w:ascii="Arial" w:eastAsia="SimSun" w:hAnsi="Arial" w:cs="Arial"/>
          <w:lang w:val="en-US" w:eastAsia="zh-CN"/>
        </w:rPr>
        <w:t xml:space="preserve"> </w:t>
      </w:r>
      <w:r w:rsidR="009A7161">
        <w:rPr>
          <w:rFonts w:ascii="Arial" w:eastAsia="SimSun" w:hAnsi="Arial" w:cs="Arial"/>
          <w:lang w:val="en-US" w:eastAsia="zh-CN"/>
        </w:rPr>
        <w:t>15</w:t>
      </w:r>
      <w:r w:rsidR="008A39F3">
        <w:rPr>
          <w:rFonts w:ascii="Arial" w:eastAsia="SimSun" w:hAnsi="Arial" w:cs="Arial"/>
          <w:lang w:val="en-US" w:eastAsia="zh-CN"/>
        </w:rPr>
        <w:t xml:space="preserve"> </w:t>
      </w:r>
      <w:r w:rsidR="00972B6D">
        <w:rPr>
          <w:rFonts w:ascii="Arial" w:eastAsia="SimSun" w:hAnsi="Arial" w:cs="Arial"/>
          <w:lang w:val="en-US" w:eastAsia="zh-CN"/>
        </w:rPr>
        <w:t xml:space="preserve">to </w:t>
      </w:r>
      <w:r w:rsidR="009A7161">
        <w:rPr>
          <w:rFonts w:ascii="Arial" w:eastAsia="SimSun" w:hAnsi="Arial" w:cs="Arial"/>
          <w:lang w:val="en-US" w:eastAsia="zh-CN"/>
        </w:rPr>
        <w:t>20</w:t>
      </w:r>
      <w:r w:rsidR="00972B6D">
        <w:rPr>
          <w:rFonts w:ascii="Arial" w:eastAsia="SimSun" w:hAnsi="Arial" w:cs="Arial"/>
          <w:lang w:val="en-US" w:eastAsia="zh-CN"/>
        </w:rPr>
        <w:t xml:space="preserve"> September</w:t>
      </w:r>
      <w:r w:rsidR="009A7161">
        <w:rPr>
          <w:rFonts w:ascii="Arial" w:eastAsia="SimSun" w:hAnsi="Arial" w:cs="Arial"/>
          <w:lang w:val="en-US" w:eastAsia="zh-CN"/>
        </w:rPr>
        <w:t xml:space="preserve"> </w:t>
      </w:r>
      <w:r w:rsidR="008A39F3">
        <w:rPr>
          <w:rFonts w:ascii="Arial" w:eastAsia="SimSun" w:hAnsi="Arial" w:cs="Arial"/>
          <w:lang w:val="en-US" w:eastAsia="zh-CN"/>
        </w:rPr>
        <w:t>2015</w:t>
      </w:r>
      <w:r w:rsidR="00F46686" w:rsidRPr="00C9349C">
        <w:rPr>
          <w:rFonts w:ascii="Arial" w:eastAsia="SimSun" w:hAnsi="Arial" w:cs="Arial"/>
          <w:lang w:val="en-US" w:eastAsia="zh-CN"/>
        </w:rPr>
        <w:t>.</w:t>
      </w:r>
    </w:p>
    <w:p w:rsidR="00F46686" w:rsidRPr="00C9349C"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C9349C">
        <w:rPr>
          <w:rFonts w:ascii="Arial" w:eastAsia="SimSun" w:hAnsi="Arial" w:cs="Arial"/>
          <w:lang w:val="en-US" w:eastAsia="zh-CN"/>
        </w:rPr>
        <w:t xml:space="preserve">At </w:t>
      </w:r>
      <w:r w:rsidR="00F46686" w:rsidRPr="00C9349C">
        <w:rPr>
          <w:rFonts w:ascii="Arial" w:eastAsia="SimSun" w:hAnsi="Arial" w:cs="Arial"/>
          <w:lang w:val="en-US" w:eastAsia="zh-CN"/>
        </w:rPr>
        <w:t xml:space="preserve">100 per cent of the full fee for withdrawals received </w:t>
      </w:r>
      <w:r w:rsidR="006E7366" w:rsidRPr="00C9349C">
        <w:rPr>
          <w:rFonts w:ascii="Arial" w:eastAsia="SimSun" w:hAnsi="Arial" w:cs="Arial"/>
          <w:lang w:val="en-US" w:eastAsia="zh-CN"/>
        </w:rPr>
        <w:t xml:space="preserve">after </w:t>
      </w:r>
      <w:r w:rsidR="009A7161">
        <w:rPr>
          <w:rFonts w:ascii="Arial" w:eastAsia="SimSun" w:hAnsi="Arial" w:cs="Arial"/>
          <w:lang w:val="en-US" w:eastAsia="zh-CN"/>
        </w:rPr>
        <w:t>20</w:t>
      </w:r>
      <w:r w:rsidR="008A39F3">
        <w:rPr>
          <w:rFonts w:ascii="Arial" w:eastAsia="SimSun" w:hAnsi="Arial" w:cs="Arial"/>
          <w:lang w:val="en-US" w:eastAsia="zh-CN"/>
        </w:rPr>
        <w:t xml:space="preserve"> September 2015</w:t>
      </w:r>
      <w:r w:rsidR="00F46686" w:rsidRPr="00C9349C">
        <w:rPr>
          <w:rFonts w:ascii="Arial" w:eastAsia="SimSun" w:hAnsi="Arial" w:cs="Arial"/>
          <w:lang w:val="en-US" w:eastAsia="zh-CN"/>
        </w:rPr>
        <w:t>.</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D2570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1864FEFE" wp14:editId="75971356">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5"/>
  </w:num>
  <w:num w:numId="4">
    <w:abstractNumId w:val="2"/>
  </w:num>
  <w:num w:numId="5">
    <w:abstractNumId w:val="12"/>
  </w:num>
  <w:num w:numId="6">
    <w:abstractNumId w:val="3"/>
  </w:num>
  <w:num w:numId="7">
    <w:abstractNumId w:val="19"/>
  </w:num>
  <w:num w:numId="8">
    <w:abstractNumId w:val="25"/>
  </w:num>
  <w:num w:numId="9">
    <w:abstractNumId w:val="4"/>
  </w:num>
  <w:num w:numId="10">
    <w:abstractNumId w:val="14"/>
  </w:num>
  <w:num w:numId="11">
    <w:abstractNumId w:val="20"/>
  </w:num>
  <w:num w:numId="12">
    <w:abstractNumId w:val="22"/>
  </w:num>
  <w:num w:numId="13">
    <w:abstractNumId w:val="6"/>
  </w:num>
  <w:num w:numId="14">
    <w:abstractNumId w:val="24"/>
  </w:num>
  <w:num w:numId="15">
    <w:abstractNumId w:val="21"/>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6"/>
  </w:num>
  <w:num w:numId="23">
    <w:abstractNumId w:val="1"/>
  </w:num>
  <w:num w:numId="24">
    <w:abstractNumId w:val="9"/>
  </w:num>
  <w:num w:numId="25">
    <w:abstractNumId w:val="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ocumentProtection w:edit="forms" w:enforcement="1"/>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4AF"/>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7318"/>
    <w:rsid w:val="002B4EBA"/>
    <w:rsid w:val="002B694F"/>
    <w:rsid w:val="002C4FE2"/>
    <w:rsid w:val="002E5060"/>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D1544"/>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A2D7C"/>
    <w:rsid w:val="005B0104"/>
    <w:rsid w:val="005B1A80"/>
    <w:rsid w:val="005B1EA5"/>
    <w:rsid w:val="005B6A67"/>
    <w:rsid w:val="005B6BA4"/>
    <w:rsid w:val="005C2B3E"/>
    <w:rsid w:val="005C589C"/>
    <w:rsid w:val="005D3BD2"/>
    <w:rsid w:val="005F2E5C"/>
    <w:rsid w:val="006039C2"/>
    <w:rsid w:val="00612794"/>
    <w:rsid w:val="00616DEB"/>
    <w:rsid w:val="006179A0"/>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A39F3"/>
    <w:rsid w:val="008B590B"/>
    <w:rsid w:val="008D224D"/>
    <w:rsid w:val="008F27C9"/>
    <w:rsid w:val="008F5D18"/>
    <w:rsid w:val="009156CF"/>
    <w:rsid w:val="00917DC0"/>
    <w:rsid w:val="0092541A"/>
    <w:rsid w:val="00927431"/>
    <w:rsid w:val="009325FE"/>
    <w:rsid w:val="00936051"/>
    <w:rsid w:val="0095019A"/>
    <w:rsid w:val="00950FF8"/>
    <w:rsid w:val="009518B2"/>
    <w:rsid w:val="00972B4A"/>
    <w:rsid w:val="00972B6D"/>
    <w:rsid w:val="0097491C"/>
    <w:rsid w:val="00976592"/>
    <w:rsid w:val="00985066"/>
    <w:rsid w:val="009870E9"/>
    <w:rsid w:val="00987E59"/>
    <w:rsid w:val="0099023D"/>
    <w:rsid w:val="00991BAC"/>
    <w:rsid w:val="009946B6"/>
    <w:rsid w:val="009972C2"/>
    <w:rsid w:val="009A7161"/>
    <w:rsid w:val="009A78A6"/>
    <w:rsid w:val="009B566D"/>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704"/>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002"/>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46686"/>
    <w:rsid w:val="00F540E5"/>
    <w:rsid w:val="00F63C3B"/>
    <w:rsid w:val="00F70E5D"/>
    <w:rsid w:val="00F71A56"/>
    <w:rsid w:val="00F73715"/>
    <w:rsid w:val="00F7509A"/>
    <w:rsid w:val="00F9290E"/>
    <w:rsid w:val="00F92AE2"/>
    <w:rsid w:val="00F959AB"/>
    <w:rsid w:val="00FA274D"/>
    <w:rsid w:val="00FA6F6C"/>
    <w:rsid w:val="00FB1B94"/>
    <w:rsid w:val="00FD5345"/>
    <w:rsid w:val="00FE2C40"/>
    <w:rsid w:val="00FF078A"/>
    <w:rsid w:val="00FF1C0E"/>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huong.pham@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DD03-417E-4537-AD34-71477771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Pham, Phuong (Vietnam)</cp:lastModifiedBy>
  <cp:revision>8</cp:revision>
  <cp:lastPrinted>2015-07-31T08:11:00Z</cp:lastPrinted>
  <dcterms:created xsi:type="dcterms:W3CDTF">2015-07-27T10:10:00Z</dcterms:created>
  <dcterms:modified xsi:type="dcterms:W3CDTF">2015-07-31T08:11:00Z</dcterms:modified>
</cp:coreProperties>
</file>