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895F94" w:rsidRDefault="00EB3502" w:rsidP="00895F94">
      <w:pPr>
        <w:spacing w:before="240"/>
        <w:ind w:right="424"/>
        <w:jc w:val="right"/>
        <w:rPr>
          <w:rFonts w:ascii="Arial" w:hAnsi="Arial" w:cs="Arial"/>
          <w:color w:val="FFFFFF" w:themeColor="background1"/>
          <w:sz w:val="5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2DFC9091" wp14:editId="4D42E018">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A6A75" w:rsidRPr="00B02796" w:rsidRDefault="006F6D75" w:rsidP="00CA6A75">
      <w:pPr>
        <w:spacing w:before="240"/>
        <w:ind w:right="424"/>
        <w:jc w:val="right"/>
        <w:rPr>
          <w:rFonts w:ascii="Arial" w:hAnsi="Arial" w:cs="Arial"/>
          <w:color w:val="FFFFFF" w:themeColor="background1"/>
          <w:sz w:val="32"/>
          <w:szCs w:val="28"/>
        </w:rPr>
      </w:pPr>
      <w:r>
        <w:rPr>
          <w:rFonts w:ascii="Arial" w:hAnsi="Arial" w:cs="Arial"/>
          <w:color w:val="FFFFFF" w:themeColor="background1"/>
          <w:sz w:val="32"/>
          <w:szCs w:val="28"/>
        </w:rPr>
        <w:t>Advertising O</w:t>
      </w:r>
      <w:r w:rsidR="00CA6A75">
        <w:rPr>
          <w:rFonts w:ascii="Arial" w:hAnsi="Arial" w:cs="Arial"/>
          <w:color w:val="FFFFFF" w:themeColor="background1"/>
          <w:sz w:val="32"/>
          <w:szCs w:val="28"/>
        </w:rPr>
        <w:t>pportunities in Vietnam</w:t>
      </w:r>
      <w:r w:rsidR="00CA6A75">
        <w:rPr>
          <w:rFonts w:ascii="Arial" w:hAnsi="Arial" w:cs="Arial"/>
          <w:color w:val="FFFFFF" w:themeColor="background1"/>
          <w:sz w:val="32"/>
          <w:szCs w:val="28"/>
        </w:rPr>
        <w:br/>
      </w:r>
      <w:r>
        <w:rPr>
          <w:rFonts w:ascii="Arial" w:hAnsi="Arial" w:cs="Arial"/>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t>PACKAGE OPTIONS AND COSTS</w:t>
      </w:r>
    </w:p>
    <w:p w:rsidR="006B3917" w:rsidRDefault="006B3917" w:rsidP="000264A1">
      <w:pPr>
        <w:spacing w:after="0"/>
        <w:rPr>
          <w:rFonts w:ascii="Arial" w:hAnsi="Arial" w:cs="Arial"/>
        </w:rPr>
      </w:pPr>
    </w:p>
    <w:p w:rsidR="001660B9" w:rsidRPr="00F46686" w:rsidRDefault="00343823" w:rsidP="000264A1">
      <w:pPr>
        <w:spacing w:after="0"/>
        <w:rPr>
          <w:rFonts w:ascii="Arial" w:hAnsi="Arial" w:cs="Arial"/>
        </w:rPr>
      </w:pPr>
      <w:r w:rsidRPr="00F46686">
        <w:rPr>
          <w:rFonts w:ascii="Arial" w:hAnsi="Arial" w:cs="Arial"/>
        </w:rPr>
        <w:t xml:space="preserve">Please indicate </w:t>
      </w:r>
      <w:r w:rsidR="000E2C61" w:rsidRPr="00F46686">
        <w:rPr>
          <w:rFonts w:ascii="Arial" w:hAnsi="Arial" w:cs="Arial"/>
        </w:rPr>
        <w:t>your selected</w:t>
      </w:r>
      <w:r w:rsidRPr="00F46686">
        <w:rPr>
          <w:rFonts w:ascii="Arial" w:hAnsi="Arial" w:cs="Arial"/>
        </w:rPr>
        <w:t xml:space="preserve"> advertising option(s) </w:t>
      </w:r>
      <w:r w:rsidR="000E2C61" w:rsidRPr="00F46686">
        <w:rPr>
          <w:rFonts w:ascii="Arial" w:hAnsi="Arial" w:cs="Arial"/>
        </w:rPr>
        <w:t xml:space="preserve">by ticking </w:t>
      </w:r>
      <w:r w:rsidR="00043E31">
        <w:rPr>
          <w:rFonts w:ascii="Arial" w:hAnsi="Arial" w:cs="Arial"/>
        </w:rPr>
        <w:t xml:space="preserve">the </w:t>
      </w:r>
      <w:r w:rsidR="000E2C61" w:rsidRPr="00F46686">
        <w:rPr>
          <w:rFonts w:ascii="Arial" w:hAnsi="Arial" w:cs="Arial"/>
        </w:rPr>
        <w:t xml:space="preserve">relevant </w:t>
      </w:r>
      <w:proofErr w:type="gramStart"/>
      <w:r w:rsidR="000E2C61" w:rsidRPr="00F46686">
        <w:rPr>
          <w:rFonts w:ascii="Arial" w:hAnsi="Arial" w:cs="Arial"/>
        </w:rPr>
        <w:t>box</w:t>
      </w:r>
      <w:r w:rsidR="00043E31">
        <w:rPr>
          <w:rFonts w:ascii="Arial" w:hAnsi="Arial" w:cs="Arial"/>
        </w:rPr>
        <w:t>(</w:t>
      </w:r>
      <w:proofErr w:type="gramEnd"/>
      <w:r w:rsidR="000E2C61" w:rsidRPr="00F46686">
        <w:rPr>
          <w:rFonts w:ascii="Arial" w:hAnsi="Arial" w:cs="Arial"/>
        </w:rPr>
        <w:t>es</w:t>
      </w:r>
      <w:r w:rsidR="00043E31">
        <w:rPr>
          <w:rFonts w:ascii="Arial" w:hAnsi="Arial" w:cs="Arial"/>
        </w:rPr>
        <w:t>)</w:t>
      </w:r>
      <w:r w:rsidR="008547FD" w:rsidRPr="00F46686">
        <w:rPr>
          <w:rFonts w:ascii="Arial" w:hAnsi="Arial" w:cs="Arial"/>
        </w:rPr>
        <w:t>:</w:t>
      </w:r>
    </w:p>
    <w:p w:rsidR="008547FD" w:rsidRPr="00C6197C" w:rsidRDefault="008547FD" w:rsidP="008547FD">
      <w:pPr>
        <w:spacing w:after="0"/>
        <w:rPr>
          <w:rFonts w:ascii="Arial" w:hAnsi="Arial" w:cs="Arial"/>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917DC0" w:rsidRPr="00917DC0" w:rsidTr="00CE2E85">
        <w:trPr>
          <w:trHeight w:val="384"/>
          <w:jc w:val="center"/>
        </w:trPr>
        <w:tc>
          <w:tcPr>
            <w:tcW w:w="8272" w:type="dxa"/>
            <w:gridSpan w:val="2"/>
            <w:tcBorders>
              <w:bottom w:val="single" w:sz="4" w:space="0" w:color="auto"/>
            </w:tcBorders>
            <w:shd w:val="clear" w:color="000000" w:fill="3C959E"/>
            <w:noWrap/>
            <w:vAlign w:val="center"/>
            <w:hideMark/>
          </w:tcPr>
          <w:p w:rsidR="00917DC0" w:rsidRPr="00917DC0" w:rsidRDefault="003251E4" w:rsidP="00CE2E85">
            <w:pPr>
              <w:spacing w:after="0" w:line="240" w:lineRule="auto"/>
              <w:ind w:left="-108" w:right="-108"/>
              <w:jc w:val="center"/>
              <w:rPr>
                <w:rFonts w:ascii="Arial" w:hAnsi="Arial" w:cs="Arial"/>
                <w:b/>
                <w:i/>
                <w:color w:val="FFFFFF" w:themeColor="background1"/>
              </w:rPr>
            </w:pPr>
            <w:r>
              <w:rPr>
                <w:rFonts w:ascii="Arial" w:hAnsi="Arial" w:cs="Arial"/>
                <w:b/>
                <w:color w:val="FFFFFF" w:themeColor="background1"/>
              </w:rPr>
              <w:t>Package o</w:t>
            </w:r>
            <w:r w:rsidR="00917DC0" w:rsidRPr="00917DC0">
              <w:rPr>
                <w:rFonts w:ascii="Arial" w:hAnsi="Arial" w:cs="Arial"/>
                <w:b/>
                <w:color w:val="FFFFFF" w:themeColor="background1"/>
              </w:rPr>
              <w:t>ption(s)</w:t>
            </w:r>
          </w:p>
        </w:tc>
        <w:tc>
          <w:tcPr>
            <w:tcW w:w="1750" w:type="dxa"/>
            <w:tcBorders>
              <w:bottom w:val="single" w:sz="4" w:space="0" w:color="auto"/>
            </w:tcBorders>
            <w:shd w:val="clear" w:color="000000" w:fill="3C959E"/>
            <w:noWrap/>
            <w:vAlign w:val="center"/>
          </w:tcPr>
          <w:p w:rsidR="00917DC0" w:rsidRPr="00917DC0" w:rsidRDefault="00167318" w:rsidP="00167318">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color w:val="FFFFFF" w:themeColor="background1"/>
              </w:rPr>
            </w:pPr>
            <w:r>
              <w:rPr>
                <w:rFonts w:ascii="Arial" w:hAnsi="Arial" w:cs="Arial"/>
                <w:b/>
                <w:snapToGrid w:val="0"/>
                <w:color w:val="FFFFFF" w:themeColor="background1"/>
                <w:szCs w:val="24"/>
              </w:rPr>
              <w:t>Cost</w:t>
            </w:r>
          </w:p>
        </w:tc>
      </w:tr>
      <w:tr w:rsidR="001660B9" w:rsidRPr="00F71A56" w:rsidTr="000A07B8">
        <w:trPr>
          <w:trHeight w:val="285"/>
          <w:jc w:val="center"/>
        </w:trPr>
        <w:tc>
          <w:tcPr>
            <w:tcW w:w="10022" w:type="dxa"/>
            <w:gridSpan w:val="3"/>
            <w:shd w:val="clear" w:color="000000" w:fill="B6DDE8" w:themeFill="accent5" w:themeFillTint="66"/>
            <w:noWrap/>
            <w:vAlign w:val="center"/>
            <w:hideMark/>
          </w:tcPr>
          <w:p w:rsidR="001660B9" w:rsidRPr="00F71A56" w:rsidRDefault="001660B9" w:rsidP="008F45E3">
            <w:pPr>
              <w:spacing w:after="0" w:line="240" w:lineRule="auto"/>
              <w:rPr>
                <w:rFonts w:ascii="Arial" w:hAnsi="Arial" w:cs="Arial"/>
                <w:b/>
              </w:rPr>
            </w:pPr>
            <w:r w:rsidRPr="00F71A56">
              <w:rPr>
                <w:rFonts w:ascii="Arial" w:hAnsi="Arial" w:cs="Arial"/>
                <w:b/>
              </w:rPr>
              <w:t xml:space="preserve">Education UK E-newsletter </w:t>
            </w:r>
            <w:r w:rsidR="003251E4" w:rsidRPr="00F71A56">
              <w:rPr>
                <w:rFonts w:ascii="Arial" w:hAnsi="Arial" w:cs="Arial"/>
                <w:b/>
              </w:rPr>
              <w:t>Package</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16305E" w:rsidP="008F45E3">
            <w:pPr>
              <w:spacing w:after="0" w:line="240" w:lineRule="auto"/>
              <w:rPr>
                <w:rFonts w:ascii="Arial" w:hAnsi="Arial" w:cs="Arial"/>
              </w:rPr>
            </w:pPr>
            <w:sdt>
              <w:sdtPr>
                <w:rPr>
                  <w:rFonts w:ascii="Arial" w:hAnsi="Arial" w:cs="Arial"/>
                </w:rPr>
                <w:id w:val="-376474765"/>
                <w14:checkbox>
                  <w14:checked w14:val="0"/>
                  <w14:checkedState w14:val="2612" w14:font="MS Gothic"/>
                  <w14:uncheckedState w14:val="2610" w14:font="MS Gothic"/>
                </w14:checkbox>
              </w:sdtPr>
              <w:sdtEndPr/>
              <w:sdtContent>
                <w:r w:rsidR="00AA4A96">
                  <w:rPr>
                    <w:rFonts w:ascii="MS Gothic" w:eastAsia="MS Gothic" w:hAnsi="MS Gothic" w:cs="Arial" w:hint="eastAsia"/>
                  </w:rPr>
                  <w:t>☐</w:t>
                </w:r>
              </w:sdtContent>
            </w:sdt>
            <w:r w:rsidR="001660B9" w:rsidRPr="00C6197C">
              <w:rPr>
                <w:rFonts w:ascii="Arial" w:hAnsi="Arial" w:cs="Arial"/>
              </w:rPr>
              <w:t xml:space="preserve"> </w:t>
            </w:r>
            <w:r w:rsidR="001660B9" w:rsidRPr="00C6197C">
              <w:rPr>
                <w:rFonts w:ascii="Arial" w:hAnsi="Arial" w:cs="Arial"/>
                <w:lang w:eastAsia="en-GB"/>
              </w:rPr>
              <w:t xml:space="preserve">Pre-university &amp; Undergraduate E-newsletter </w:t>
            </w:r>
          </w:p>
        </w:tc>
        <w:tc>
          <w:tcPr>
            <w:tcW w:w="1750" w:type="dxa"/>
            <w:shd w:val="clear" w:color="auto" w:fill="auto"/>
            <w:noWrap/>
            <w:vAlign w:val="center"/>
          </w:tcPr>
          <w:p w:rsidR="001660B9" w:rsidRPr="00C6197C" w:rsidRDefault="001660B9" w:rsidP="009870E9">
            <w:pPr>
              <w:spacing w:after="0" w:line="240" w:lineRule="auto"/>
              <w:jc w:val="center"/>
              <w:rPr>
                <w:rFonts w:ascii="Arial" w:hAnsi="Arial" w:cs="Arial"/>
              </w:rPr>
            </w:pPr>
            <w:r w:rsidRPr="00C6197C">
              <w:rPr>
                <w:rFonts w:ascii="Arial" w:hAnsi="Arial" w:cs="Arial"/>
                <w:lang w:eastAsia="en-GB"/>
              </w:rPr>
              <w:t>£</w:t>
            </w:r>
            <w:r w:rsidR="009870E9">
              <w:rPr>
                <w:rFonts w:ascii="Arial" w:hAnsi="Arial" w:cs="Arial"/>
                <w:lang w:eastAsia="en-GB"/>
              </w:rPr>
              <w:t>76</w:t>
            </w:r>
            <w:r w:rsidRPr="00C6197C">
              <w:rPr>
                <w:rFonts w:ascii="Arial" w:hAnsi="Arial" w:cs="Arial"/>
                <w:lang w:eastAsia="en-GB"/>
              </w:rPr>
              <w:t>0</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16305E" w:rsidP="008F45E3">
            <w:pPr>
              <w:spacing w:after="0" w:line="240" w:lineRule="auto"/>
              <w:rPr>
                <w:rFonts w:ascii="Arial" w:hAnsi="Arial" w:cs="Arial"/>
              </w:rPr>
            </w:pPr>
            <w:sdt>
              <w:sdtPr>
                <w:rPr>
                  <w:rFonts w:ascii="Arial" w:hAnsi="Arial" w:cs="Arial"/>
                </w:rPr>
                <w:id w:val="1746064163"/>
                <w14:checkbox>
                  <w14:checked w14:val="0"/>
                  <w14:checkedState w14:val="2612" w14:font="MS Gothic"/>
                  <w14:uncheckedState w14:val="2610" w14:font="MS Gothic"/>
                </w14:checkbox>
              </w:sdtPr>
              <w:sdtEndPr/>
              <w:sdtContent>
                <w:r w:rsidR="001660B9" w:rsidRPr="00C6197C">
                  <w:rPr>
                    <w:rFonts w:ascii="MS Gothic" w:eastAsia="MS Gothic" w:hAnsi="MS Gothic" w:cs="MS Gothic" w:hint="eastAsia"/>
                  </w:rPr>
                  <w:t>☐</w:t>
                </w:r>
              </w:sdtContent>
            </w:sdt>
            <w:r w:rsidR="001660B9" w:rsidRPr="00C6197C">
              <w:rPr>
                <w:rFonts w:ascii="Arial" w:hAnsi="Arial" w:cs="Arial"/>
              </w:rPr>
              <w:t xml:space="preserve"> </w:t>
            </w:r>
            <w:r w:rsidR="001660B9" w:rsidRPr="00C6197C">
              <w:rPr>
                <w:rFonts w:ascii="Arial" w:hAnsi="Arial" w:cs="Arial"/>
                <w:lang w:eastAsia="en-GB"/>
              </w:rPr>
              <w:t>Postgraduate E-newsletter</w:t>
            </w:r>
          </w:p>
        </w:tc>
        <w:tc>
          <w:tcPr>
            <w:tcW w:w="1750" w:type="dxa"/>
            <w:shd w:val="clear" w:color="auto" w:fill="auto"/>
            <w:noWrap/>
            <w:vAlign w:val="center"/>
          </w:tcPr>
          <w:p w:rsidR="001660B9" w:rsidRPr="00C6197C" w:rsidRDefault="001660B9" w:rsidP="009870E9">
            <w:pPr>
              <w:spacing w:after="0" w:line="240" w:lineRule="auto"/>
              <w:jc w:val="center"/>
              <w:rPr>
                <w:rFonts w:ascii="Arial" w:hAnsi="Arial" w:cs="Arial"/>
              </w:rPr>
            </w:pPr>
            <w:r w:rsidRPr="00C6197C">
              <w:rPr>
                <w:rFonts w:ascii="Arial" w:hAnsi="Arial" w:cs="Arial"/>
                <w:lang w:eastAsia="en-GB"/>
              </w:rPr>
              <w:t>£</w:t>
            </w:r>
            <w:r w:rsidR="009870E9">
              <w:rPr>
                <w:rFonts w:ascii="Arial" w:hAnsi="Arial" w:cs="Arial"/>
                <w:lang w:eastAsia="en-GB"/>
              </w:rPr>
              <w:t>76</w:t>
            </w:r>
            <w:r w:rsidRPr="00C6197C">
              <w:rPr>
                <w:rFonts w:ascii="Arial" w:hAnsi="Arial" w:cs="Arial"/>
                <w:lang w:eastAsia="en-GB"/>
              </w:rPr>
              <w:t>0</w:t>
            </w:r>
          </w:p>
        </w:tc>
      </w:tr>
      <w:tr w:rsidR="001660B9" w:rsidRPr="00C6197C" w:rsidTr="00167318">
        <w:trPr>
          <w:trHeight w:val="285"/>
          <w:jc w:val="center"/>
        </w:trPr>
        <w:tc>
          <w:tcPr>
            <w:tcW w:w="339" w:type="dxa"/>
            <w:tcBorders>
              <w:bottom w:val="single" w:sz="4" w:space="0" w:color="auto"/>
              <w:right w:val="nil"/>
            </w:tcBorders>
            <w:shd w:val="clear" w:color="auto" w:fill="auto"/>
            <w:noWrap/>
            <w:vAlign w:val="center"/>
            <w:hideMark/>
          </w:tcPr>
          <w:p w:rsidR="001660B9" w:rsidRPr="00C6197C" w:rsidRDefault="001660B9" w:rsidP="008F45E3">
            <w:pPr>
              <w:spacing w:after="0" w:line="240" w:lineRule="auto"/>
              <w:rPr>
                <w:rFonts w:ascii="Arial" w:hAnsi="Arial" w:cs="Arial"/>
              </w:rPr>
            </w:pPr>
            <w:r w:rsidRPr="00C6197C">
              <w:rPr>
                <w:rFonts w:ascii="Arial" w:hAnsi="Arial" w:cs="Arial"/>
              </w:rPr>
              <w:t> </w:t>
            </w:r>
          </w:p>
        </w:tc>
        <w:tc>
          <w:tcPr>
            <w:tcW w:w="7933" w:type="dxa"/>
            <w:tcBorders>
              <w:left w:val="nil"/>
              <w:bottom w:val="single" w:sz="4" w:space="0" w:color="auto"/>
            </w:tcBorders>
            <w:shd w:val="clear" w:color="auto" w:fill="auto"/>
            <w:noWrap/>
            <w:vAlign w:val="center"/>
          </w:tcPr>
          <w:p w:rsidR="001660B9" w:rsidRPr="00C6197C" w:rsidRDefault="0016305E" w:rsidP="008F45E3">
            <w:pPr>
              <w:spacing w:after="0" w:line="240" w:lineRule="auto"/>
              <w:rPr>
                <w:rFonts w:ascii="Arial" w:hAnsi="Arial" w:cs="Arial"/>
              </w:rPr>
            </w:pPr>
            <w:sdt>
              <w:sdtPr>
                <w:rPr>
                  <w:rFonts w:ascii="Arial" w:hAnsi="Arial" w:cs="Arial"/>
                </w:rPr>
                <w:id w:val="1061521355"/>
                <w14:checkbox>
                  <w14:checked w14:val="0"/>
                  <w14:checkedState w14:val="2612" w14:font="MS Gothic"/>
                  <w14:uncheckedState w14:val="2610" w14:font="MS Gothic"/>
                </w14:checkbox>
              </w:sdtPr>
              <w:sdtEndPr/>
              <w:sdtContent>
                <w:r w:rsidR="001660B9" w:rsidRPr="00C6197C">
                  <w:rPr>
                    <w:rFonts w:ascii="MS Gothic" w:eastAsia="MS Gothic" w:hAnsi="MS Gothic" w:cs="MS Gothic" w:hint="eastAsia"/>
                  </w:rPr>
                  <w:t>☐</w:t>
                </w:r>
              </w:sdtContent>
            </w:sdt>
            <w:r w:rsidR="001660B9" w:rsidRPr="00C6197C">
              <w:rPr>
                <w:rFonts w:ascii="Arial" w:hAnsi="Arial" w:cs="Arial"/>
              </w:rPr>
              <w:t xml:space="preserve"> </w:t>
            </w:r>
            <w:r w:rsidR="001660B9" w:rsidRPr="00C6197C">
              <w:rPr>
                <w:rFonts w:ascii="Arial" w:hAnsi="Arial" w:cs="Arial"/>
                <w:lang w:eastAsia="en-GB"/>
              </w:rPr>
              <w:t xml:space="preserve">Both </w:t>
            </w:r>
            <w:r w:rsidR="009870E9">
              <w:rPr>
                <w:rFonts w:ascii="Arial" w:hAnsi="Arial" w:cs="Arial"/>
                <w:lang w:eastAsia="en-GB"/>
              </w:rPr>
              <w:t xml:space="preserve">of the above </w:t>
            </w:r>
            <w:r w:rsidR="001660B9" w:rsidRPr="00C6197C">
              <w:rPr>
                <w:rFonts w:ascii="Arial" w:hAnsi="Arial" w:cs="Arial"/>
                <w:lang w:eastAsia="en-GB"/>
              </w:rPr>
              <w:t>E-newsletters</w:t>
            </w:r>
            <w:r w:rsidR="001660B9" w:rsidRPr="00C6197C">
              <w:rPr>
                <w:rFonts w:ascii="Arial" w:hAnsi="Arial" w:cs="Arial"/>
                <w:lang w:eastAsia="en-GB"/>
              </w:rPr>
              <w:tab/>
            </w:r>
          </w:p>
        </w:tc>
        <w:tc>
          <w:tcPr>
            <w:tcW w:w="1750" w:type="dxa"/>
            <w:tcBorders>
              <w:bottom w:val="single" w:sz="4" w:space="0" w:color="auto"/>
            </w:tcBorders>
            <w:shd w:val="clear" w:color="auto" w:fill="auto"/>
            <w:noWrap/>
            <w:vAlign w:val="center"/>
          </w:tcPr>
          <w:p w:rsidR="001660B9" w:rsidRPr="00C6197C" w:rsidRDefault="009870E9" w:rsidP="008F45E3">
            <w:pPr>
              <w:spacing w:after="0" w:line="240" w:lineRule="auto"/>
              <w:jc w:val="center"/>
              <w:rPr>
                <w:rFonts w:ascii="Arial" w:hAnsi="Arial" w:cs="Arial"/>
              </w:rPr>
            </w:pPr>
            <w:r>
              <w:rPr>
                <w:rFonts w:ascii="Arial" w:hAnsi="Arial" w:cs="Arial"/>
                <w:lang w:eastAsia="en-GB"/>
              </w:rPr>
              <w:t>£1,4</w:t>
            </w:r>
            <w:r w:rsidR="001660B9" w:rsidRPr="00C6197C">
              <w:rPr>
                <w:rFonts w:ascii="Arial" w:hAnsi="Arial" w:cs="Arial"/>
                <w:lang w:eastAsia="en-GB"/>
              </w:rPr>
              <w:t>00</w:t>
            </w:r>
          </w:p>
        </w:tc>
      </w:tr>
      <w:tr w:rsidR="001660B9" w:rsidRPr="00F71A56" w:rsidTr="000A07B8">
        <w:trPr>
          <w:trHeight w:val="285"/>
          <w:jc w:val="center"/>
        </w:trPr>
        <w:tc>
          <w:tcPr>
            <w:tcW w:w="10022" w:type="dxa"/>
            <w:gridSpan w:val="3"/>
            <w:shd w:val="clear" w:color="000000" w:fill="B6DDE8" w:themeFill="accent5" w:themeFillTint="66"/>
            <w:noWrap/>
            <w:vAlign w:val="center"/>
            <w:hideMark/>
          </w:tcPr>
          <w:p w:rsidR="001660B9" w:rsidRPr="00F71A56" w:rsidRDefault="001660B9" w:rsidP="008F45E3">
            <w:pPr>
              <w:spacing w:after="0" w:line="240" w:lineRule="auto"/>
              <w:rPr>
                <w:rFonts w:ascii="Arial" w:hAnsi="Arial" w:cs="Arial"/>
                <w:b/>
              </w:rPr>
            </w:pPr>
            <w:r w:rsidRPr="00F71A56">
              <w:rPr>
                <w:rFonts w:ascii="Arial" w:hAnsi="Arial" w:cs="Arial"/>
                <w:b/>
              </w:rPr>
              <w:t>UK in my eyes</w:t>
            </w:r>
            <w:r w:rsidR="003251E4" w:rsidRPr="00F71A56">
              <w:rPr>
                <w:rFonts w:ascii="Arial" w:hAnsi="Arial" w:cs="Arial"/>
                <w:b/>
              </w:rPr>
              <w:t xml:space="preserve"> Package</w:t>
            </w:r>
          </w:p>
        </w:tc>
      </w:tr>
      <w:tr w:rsidR="001660B9" w:rsidRPr="00C6197C" w:rsidTr="00167318">
        <w:trPr>
          <w:trHeight w:val="285"/>
          <w:jc w:val="center"/>
        </w:trPr>
        <w:tc>
          <w:tcPr>
            <w:tcW w:w="339" w:type="dxa"/>
            <w:tcBorders>
              <w:bottom w:val="single" w:sz="4" w:space="0" w:color="auto"/>
              <w:right w:val="nil"/>
            </w:tcBorders>
            <w:shd w:val="clear" w:color="auto" w:fill="auto"/>
            <w:noWrap/>
            <w:vAlign w:val="center"/>
            <w:hideMark/>
          </w:tcPr>
          <w:p w:rsidR="001660B9" w:rsidRPr="00C6197C" w:rsidRDefault="001660B9" w:rsidP="008F45E3">
            <w:pPr>
              <w:spacing w:after="0" w:line="240" w:lineRule="auto"/>
              <w:rPr>
                <w:rFonts w:ascii="Arial" w:hAnsi="Arial" w:cs="Arial"/>
              </w:rPr>
            </w:pPr>
            <w:r w:rsidRPr="00C6197C">
              <w:rPr>
                <w:rFonts w:ascii="Arial" w:hAnsi="Arial" w:cs="Arial"/>
              </w:rPr>
              <w:t> </w:t>
            </w:r>
          </w:p>
        </w:tc>
        <w:tc>
          <w:tcPr>
            <w:tcW w:w="7933" w:type="dxa"/>
            <w:tcBorders>
              <w:left w:val="nil"/>
              <w:bottom w:val="single" w:sz="4" w:space="0" w:color="auto"/>
            </w:tcBorders>
            <w:shd w:val="clear" w:color="auto" w:fill="auto"/>
            <w:noWrap/>
            <w:vAlign w:val="center"/>
          </w:tcPr>
          <w:p w:rsidR="00F71A56" w:rsidRDefault="0016305E" w:rsidP="008F45E3">
            <w:pPr>
              <w:spacing w:after="0" w:line="240" w:lineRule="auto"/>
              <w:rPr>
                <w:rFonts w:ascii="Arial" w:hAnsi="Arial" w:cs="Arial"/>
              </w:rPr>
            </w:pPr>
            <w:sdt>
              <w:sdtPr>
                <w:rPr>
                  <w:rFonts w:ascii="Arial" w:hAnsi="Arial" w:cs="Arial"/>
                </w:rPr>
                <w:id w:val="1848447488"/>
                <w14:checkbox>
                  <w14:checked w14:val="0"/>
                  <w14:checkedState w14:val="2612" w14:font="MS Gothic"/>
                  <w14:uncheckedState w14:val="2610" w14:font="MS Gothic"/>
                </w14:checkbox>
              </w:sdtPr>
              <w:sdtEndPr/>
              <w:sdtContent>
                <w:r w:rsidR="00F71A56">
                  <w:rPr>
                    <w:rFonts w:ascii="MS Gothic" w:eastAsia="MS Gothic" w:hAnsi="MS Gothic" w:cs="Arial" w:hint="eastAsia"/>
                  </w:rPr>
                  <w:t>☐</w:t>
                </w:r>
              </w:sdtContent>
            </w:sdt>
            <w:r w:rsidR="00F71A56" w:rsidRPr="00C6197C">
              <w:rPr>
                <w:rFonts w:ascii="Arial" w:hAnsi="Arial" w:cs="Arial"/>
              </w:rPr>
              <w:t xml:space="preserve"> </w:t>
            </w:r>
            <w:r w:rsidR="001660B9" w:rsidRPr="00C6197C">
              <w:rPr>
                <w:rFonts w:ascii="Arial" w:hAnsi="Arial" w:cs="Arial"/>
              </w:rPr>
              <w:t>12-month promot</w:t>
            </w:r>
            <w:r w:rsidR="00E51FE1">
              <w:rPr>
                <w:rFonts w:ascii="Arial" w:hAnsi="Arial" w:cs="Arial"/>
              </w:rPr>
              <w:t xml:space="preserve">ion on the Programme homepage, </w:t>
            </w:r>
            <w:r w:rsidR="000A07B8">
              <w:rPr>
                <w:rFonts w:ascii="Arial" w:hAnsi="Arial" w:cs="Arial"/>
              </w:rPr>
              <w:t xml:space="preserve">a dedicated </w:t>
            </w:r>
            <w:r w:rsidR="00E51FE1">
              <w:rPr>
                <w:rFonts w:ascii="Arial" w:hAnsi="Arial" w:cs="Arial"/>
              </w:rPr>
              <w:t>I</w:t>
            </w:r>
            <w:r w:rsidR="001660B9" w:rsidRPr="00C6197C">
              <w:rPr>
                <w:rFonts w:ascii="Arial" w:hAnsi="Arial" w:cs="Arial"/>
              </w:rPr>
              <w:t xml:space="preserve">nstitutional </w:t>
            </w:r>
            <w:r w:rsidR="00F71A56">
              <w:rPr>
                <w:rFonts w:ascii="Arial" w:hAnsi="Arial" w:cs="Arial"/>
              </w:rPr>
              <w:t xml:space="preserve"> </w:t>
            </w:r>
          </w:p>
          <w:p w:rsidR="001660B9" w:rsidRPr="00C6197C" w:rsidRDefault="00F71A56" w:rsidP="008F45E3">
            <w:pPr>
              <w:spacing w:after="0" w:line="240" w:lineRule="auto"/>
              <w:rPr>
                <w:rFonts w:ascii="Arial" w:hAnsi="Arial" w:cs="Arial"/>
              </w:rPr>
            </w:pPr>
            <w:r>
              <w:rPr>
                <w:rFonts w:ascii="Arial" w:hAnsi="Arial" w:cs="Arial"/>
              </w:rPr>
              <w:t xml:space="preserve">     </w:t>
            </w:r>
            <w:r w:rsidR="00936051">
              <w:rPr>
                <w:rFonts w:ascii="Arial" w:hAnsi="Arial" w:cs="Arial"/>
              </w:rPr>
              <w:t>landing page and the Programme F</w:t>
            </w:r>
            <w:r w:rsidR="001660B9" w:rsidRPr="00C6197C">
              <w:rPr>
                <w:rFonts w:ascii="Arial" w:hAnsi="Arial" w:cs="Arial"/>
              </w:rPr>
              <w:t xml:space="preserve">acebook </w:t>
            </w:r>
            <w:r w:rsidR="00936051">
              <w:rPr>
                <w:rFonts w:ascii="Arial" w:hAnsi="Arial" w:cs="Arial"/>
              </w:rPr>
              <w:t xml:space="preserve">fan </w:t>
            </w:r>
            <w:r w:rsidR="001660B9" w:rsidRPr="00C6197C">
              <w:rPr>
                <w:rFonts w:ascii="Arial" w:hAnsi="Arial" w:cs="Arial"/>
              </w:rPr>
              <w:t>page</w:t>
            </w:r>
          </w:p>
        </w:tc>
        <w:tc>
          <w:tcPr>
            <w:tcW w:w="1750" w:type="dxa"/>
            <w:tcBorders>
              <w:bottom w:val="single" w:sz="4" w:space="0" w:color="auto"/>
            </w:tcBorders>
            <w:shd w:val="clear" w:color="auto" w:fill="auto"/>
            <w:noWrap/>
            <w:vAlign w:val="center"/>
          </w:tcPr>
          <w:p w:rsidR="001660B9" w:rsidRPr="00C6197C" w:rsidRDefault="001660B9" w:rsidP="008F45E3">
            <w:pPr>
              <w:spacing w:after="0" w:line="240" w:lineRule="auto"/>
              <w:jc w:val="center"/>
              <w:rPr>
                <w:rFonts w:ascii="Arial" w:hAnsi="Arial" w:cs="Arial"/>
              </w:rPr>
            </w:pPr>
            <w:r w:rsidRPr="00C6197C">
              <w:rPr>
                <w:rFonts w:ascii="Arial" w:hAnsi="Arial" w:cs="Arial"/>
              </w:rPr>
              <w:t>£2,000</w:t>
            </w:r>
          </w:p>
        </w:tc>
      </w:tr>
      <w:tr w:rsidR="001660B9" w:rsidRPr="00F71A56" w:rsidTr="000A07B8">
        <w:trPr>
          <w:trHeight w:val="285"/>
          <w:jc w:val="center"/>
        </w:trPr>
        <w:tc>
          <w:tcPr>
            <w:tcW w:w="10022" w:type="dxa"/>
            <w:gridSpan w:val="3"/>
            <w:shd w:val="clear" w:color="000000" w:fill="B6DDE8" w:themeFill="accent5" w:themeFillTint="66"/>
            <w:noWrap/>
            <w:vAlign w:val="center"/>
            <w:hideMark/>
          </w:tcPr>
          <w:p w:rsidR="001660B9" w:rsidRPr="00F71A56" w:rsidRDefault="001660B9" w:rsidP="00F101FF">
            <w:pPr>
              <w:spacing w:after="0" w:line="240" w:lineRule="auto"/>
              <w:rPr>
                <w:rFonts w:ascii="Arial" w:hAnsi="Arial" w:cs="Arial"/>
                <w:b/>
              </w:rPr>
            </w:pPr>
            <w:r w:rsidRPr="00F71A56">
              <w:rPr>
                <w:rFonts w:ascii="Arial" w:hAnsi="Arial" w:cs="Arial"/>
                <w:b/>
              </w:rPr>
              <w:t xml:space="preserve">Education UK Guides </w:t>
            </w:r>
            <w:r w:rsidR="003251E4" w:rsidRPr="00F71A56">
              <w:rPr>
                <w:rFonts w:ascii="Arial" w:hAnsi="Arial" w:cs="Arial"/>
                <w:b/>
              </w:rPr>
              <w:t>Package</w:t>
            </w:r>
            <w:r w:rsidR="009156CF">
              <w:rPr>
                <w:rFonts w:ascii="Arial" w:hAnsi="Arial" w:cs="Arial"/>
                <w:b/>
              </w:rPr>
              <w:t xml:space="preserve"> </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16305E" w:rsidP="008F45E3">
            <w:pPr>
              <w:spacing w:after="0" w:line="240" w:lineRule="auto"/>
              <w:rPr>
                <w:rFonts w:ascii="Arial" w:hAnsi="Arial" w:cs="Arial"/>
                <w:lang w:eastAsia="en-GB"/>
              </w:rPr>
            </w:pPr>
            <w:sdt>
              <w:sdtPr>
                <w:rPr>
                  <w:rFonts w:ascii="Arial" w:hAnsi="Arial" w:cs="Arial"/>
                </w:rPr>
                <w:id w:val="850841984"/>
                <w14:checkbox>
                  <w14:checked w14:val="0"/>
                  <w14:checkedState w14:val="2612" w14:font="MS Gothic"/>
                  <w14:uncheckedState w14:val="2610" w14:font="MS Gothic"/>
                </w14:checkbox>
              </w:sdtPr>
              <w:sdtEndPr/>
              <w:sdtContent>
                <w:r w:rsidR="001660B9" w:rsidRPr="00C6197C">
                  <w:rPr>
                    <w:rFonts w:ascii="MS Gothic" w:eastAsia="MS Gothic" w:hAnsi="MS Gothic" w:cs="MS Gothic" w:hint="eastAsia"/>
                  </w:rPr>
                  <w:t>☐</w:t>
                </w:r>
              </w:sdtContent>
            </w:sdt>
            <w:r w:rsidR="001660B9" w:rsidRPr="00C6197C">
              <w:rPr>
                <w:rFonts w:ascii="Arial" w:hAnsi="Arial" w:cs="Arial"/>
              </w:rPr>
              <w:t xml:space="preserve"> Full page on </w:t>
            </w:r>
            <w:r w:rsidR="0095019A">
              <w:rPr>
                <w:rFonts w:ascii="Arial" w:hAnsi="Arial" w:cs="Arial"/>
              </w:rPr>
              <w:t xml:space="preserve">Pre-university &amp; </w:t>
            </w:r>
            <w:r w:rsidR="001660B9" w:rsidRPr="00C6197C">
              <w:rPr>
                <w:rFonts w:ascii="Arial" w:hAnsi="Arial" w:cs="Arial"/>
                <w:lang w:eastAsia="en-GB"/>
              </w:rPr>
              <w:t>Undergraduate Guide</w:t>
            </w:r>
          </w:p>
        </w:tc>
        <w:tc>
          <w:tcPr>
            <w:tcW w:w="1750" w:type="dxa"/>
            <w:shd w:val="clear" w:color="auto" w:fill="auto"/>
            <w:noWrap/>
            <w:vAlign w:val="center"/>
          </w:tcPr>
          <w:p w:rsidR="001660B9" w:rsidRPr="00C6197C" w:rsidRDefault="001660B9" w:rsidP="008F45E3">
            <w:pPr>
              <w:spacing w:after="0" w:line="240" w:lineRule="auto"/>
              <w:jc w:val="center"/>
              <w:rPr>
                <w:rFonts w:ascii="Arial" w:hAnsi="Arial" w:cs="Arial"/>
              </w:rPr>
            </w:pPr>
            <w:r w:rsidRPr="00C6197C">
              <w:rPr>
                <w:rFonts w:ascii="Arial" w:hAnsi="Arial" w:cs="Arial"/>
                <w:lang w:eastAsia="en-GB"/>
              </w:rPr>
              <w:t>£1,000</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16305E" w:rsidP="008F45E3">
            <w:pPr>
              <w:spacing w:after="0" w:line="240" w:lineRule="auto"/>
              <w:rPr>
                <w:rFonts w:ascii="Arial" w:hAnsi="Arial" w:cs="Arial"/>
              </w:rPr>
            </w:pPr>
            <w:sdt>
              <w:sdtPr>
                <w:rPr>
                  <w:rFonts w:ascii="Arial" w:hAnsi="Arial" w:cs="Arial"/>
                </w:rPr>
                <w:id w:val="428943589"/>
                <w14:checkbox>
                  <w14:checked w14:val="0"/>
                  <w14:checkedState w14:val="2612" w14:font="MS Gothic"/>
                  <w14:uncheckedState w14:val="2610" w14:font="MS Gothic"/>
                </w14:checkbox>
              </w:sdtPr>
              <w:sdtEndPr/>
              <w:sdtContent>
                <w:r w:rsidR="001660B9" w:rsidRPr="00C6197C">
                  <w:rPr>
                    <w:rFonts w:ascii="MS Gothic" w:eastAsia="MS Gothic" w:hAnsi="MS Gothic" w:cs="MS Gothic" w:hint="eastAsia"/>
                  </w:rPr>
                  <w:t>☐</w:t>
                </w:r>
              </w:sdtContent>
            </w:sdt>
            <w:r w:rsidR="001660B9" w:rsidRPr="00C6197C">
              <w:rPr>
                <w:rFonts w:ascii="Arial" w:hAnsi="Arial" w:cs="Arial"/>
              </w:rPr>
              <w:t xml:space="preserve"> Half page on </w:t>
            </w:r>
            <w:r w:rsidR="0095019A">
              <w:rPr>
                <w:rFonts w:ascii="Arial" w:hAnsi="Arial" w:cs="Arial"/>
              </w:rPr>
              <w:t xml:space="preserve">Pre-university &amp; </w:t>
            </w:r>
            <w:r w:rsidR="001660B9" w:rsidRPr="00C6197C">
              <w:rPr>
                <w:rFonts w:ascii="Arial" w:hAnsi="Arial" w:cs="Arial"/>
                <w:lang w:eastAsia="en-GB"/>
              </w:rPr>
              <w:t>Undergraduate Guide</w:t>
            </w:r>
          </w:p>
        </w:tc>
        <w:tc>
          <w:tcPr>
            <w:tcW w:w="1750" w:type="dxa"/>
            <w:shd w:val="clear" w:color="auto" w:fill="auto"/>
            <w:noWrap/>
            <w:vAlign w:val="center"/>
          </w:tcPr>
          <w:p w:rsidR="001660B9" w:rsidRPr="00C6197C" w:rsidRDefault="001660B9" w:rsidP="008F45E3">
            <w:pPr>
              <w:spacing w:after="0"/>
              <w:jc w:val="center"/>
              <w:rPr>
                <w:rFonts w:ascii="Arial" w:hAnsi="Arial" w:cs="Arial"/>
                <w:lang w:eastAsia="en-GB"/>
              </w:rPr>
            </w:pPr>
            <w:r w:rsidRPr="00C6197C">
              <w:rPr>
                <w:rFonts w:ascii="Arial" w:hAnsi="Arial" w:cs="Arial"/>
                <w:lang w:eastAsia="en-GB"/>
              </w:rPr>
              <w:t>£550</w:t>
            </w:r>
          </w:p>
        </w:tc>
      </w:tr>
      <w:tr w:rsidR="001660B9" w:rsidRPr="00C6197C" w:rsidTr="00167318">
        <w:trPr>
          <w:trHeight w:val="285"/>
          <w:jc w:val="center"/>
        </w:trPr>
        <w:tc>
          <w:tcPr>
            <w:tcW w:w="339" w:type="dxa"/>
            <w:tcBorders>
              <w:right w:val="nil"/>
            </w:tcBorders>
            <w:shd w:val="clear" w:color="auto" w:fill="auto"/>
            <w:noWrap/>
            <w:vAlign w:val="center"/>
          </w:tcPr>
          <w:p w:rsidR="001660B9" w:rsidRPr="00C6197C" w:rsidRDefault="001660B9" w:rsidP="008F45E3">
            <w:pPr>
              <w:spacing w:after="0" w:line="240" w:lineRule="auto"/>
              <w:rPr>
                <w:rFonts w:ascii="Arial" w:hAnsi="Arial" w:cs="Arial"/>
              </w:rPr>
            </w:pPr>
          </w:p>
        </w:tc>
        <w:tc>
          <w:tcPr>
            <w:tcW w:w="7933" w:type="dxa"/>
            <w:tcBorders>
              <w:left w:val="nil"/>
            </w:tcBorders>
            <w:shd w:val="clear" w:color="auto" w:fill="auto"/>
            <w:noWrap/>
            <w:vAlign w:val="center"/>
          </w:tcPr>
          <w:p w:rsidR="001660B9" w:rsidRPr="00C6197C" w:rsidRDefault="0016305E" w:rsidP="008F45E3">
            <w:pPr>
              <w:spacing w:after="0" w:line="240" w:lineRule="auto"/>
              <w:rPr>
                <w:rFonts w:ascii="Arial" w:hAnsi="Arial" w:cs="Arial"/>
              </w:rPr>
            </w:pPr>
            <w:sdt>
              <w:sdtPr>
                <w:rPr>
                  <w:rFonts w:ascii="Arial" w:hAnsi="Arial" w:cs="Arial"/>
                </w:rPr>
                <w:id w:val="-1899421045"/>
                <w14:checkbox>
                  <w14:checked w14:val="0"/>
                  <w14:checkedState w14:val="2612" w14:font="MS Gothic"/>
                  <w14:uncheckedState w14:val="2610" w14:font="MS Gothic"/>
                </w14:checkbox>
              </w:sdtPr>
              <w:sdtEndPr/>
              <w:sdtContent>
                <w:r w:rsidR="001660B9" w:rsidRPr="00C6197C">
                  <w:rPr>
                    <w:rFonts w:ascii="MS Gothic" w:eastAsia="MS Gothic" w:hAnsi="MS Gothic" w:cs="MS Gothic" w:hint="eastAsia"/>
                  </w:rPr>
                  <w:t>☐</w:t>
                </w:r>
              </w:sdtContent>
            </w:sdt>
            <w:r w:rsidR="001660B9" w:rsidRPr="00C6197C">
              <w:rPr>
                <w:rFonts w:ascii="Arial" w:hAnsi="Arial" w:cs="Arial"/>
              </w:rPr>
              <w:t xml:space="preserve"> Full page on </w:t>
            </w:r>
            <w:r w:rsidR="001660B9" w:rsidRPr="00C6197C">
              <w:rPr>
                <w:rFonts w:ascii="Arial" w:hAnsi="Arial" w:cs="Arial"/>
                <w:lang w:eastAsia="en-GB"/>
              </w:rPr>
              <w:t>Postgraduate Guide</w:t>
            </w:r>
          </w:p>
        </w:tc>
        <w:tc>
          <w:tcPr>
            <w:tcW w:w="1750" w:type="dxa"/>
            <w:shd w:val="clear" w:color="auto" w:fill="auto"/>
            <w:noWrap/>
            <w:vAlign w:val="center"/>
          </w:tcPr>
          <w:p w:rsidR="001660B9" w:rsidRPr="00C6197C" w:rsidRDefault="001660B9" w:rsidP="008F45E3">
            <w:pPr>
              <w:spacing w:after="0"/>
              <w:jc w:val="center"/>
              <w:rPr>
                <w:rFonts w:ascii="Arial" w:hAnsi="Arial" w:cs="Arial"/>
                <w:lang w:eastAsia="en-GB"/>
              </w:rPr>
            </w:pPr>
            <w:r w:rsidRPr="00C6197C">
              <w:rPr>
                <w:rFonts w:ascii="Arial" w:hAnsi="Arial" w:cs="Arial"/>
                <w:lang w:eastAsia="en-GB"/>
              </w:rPr>
              <w:t>£1,000</w:t>
            </w:r>
          </w:p>
        </w:tc>
      </w:tr>
      <w:tr w:rsidR="001660B9" w:rsidRPr="00C6197C" w:rsidTr="00167318">
        <w:trPr>
          <w:trHeight w:val="285"/>
          <w:jc w:val="center"/>
        </w:trPr>
        <w:tc>
          <w:tcPr>
            <w:tcW w:w="339" w:type="dxa"/>
            <w:tcBorders>
              <w:right w:val="nil"/>
            </w:tcBorders>
            <w:shd w:val="clear" w:color="auto" w:fill="auto"/>
            <w:noWrap/>
            <w:vAlign w:val="center"/>
            <w:hideMark/>
          </w:tcPr>
          <w:p w:rsidR="001660B9" w:rsidRPr="00C6197C" w:rsidRDefault="001660B9" w:rsidP="008F45E3">
            <w:pPr>
              <w:spacing w:after="0" w:line="240" w:lineRule="auto"/>
              <w:rPr>
                <w:rFonts w:ascii="Arial" w:hAnsi="Arial" w:cs="Arial"/>
              </w:rPr>
            </w:pPr>
            <w:r w:rsidRPr="00C6197C">
              <w:rPr>
                <w:rFonts w:ascii="Arial" w:hAnsi="Arial" w:cs="Arial"/>
              </w:rPr>
              <w:t> </w:t>
            </w:r>
          </w:p>
        </w:tc>
        <w:tc>
          <w:tcPr>
            <w:tcW w:w="7933" w:type="dxa"/>
            <w:tcBorders>
              <w:left w:val="nil"/>
            </w:tcBorders>
            <w:shd w:val="clear" w:color="auto" w:fill="auto"/>
            <w:noWrap/>
            <w:vAlign w:val="center"/>
          </w:tcPr>
          <w:p w:rsidR="001660B9" w:rsidRPr="00C6197C" w:rsidRDefault="0016305E" w:rsidP="008F45E3">
            <w:pPr>
              <w:spacing w:after="0" w:line="240" w:lineRule="auto"/>
              <w:rPr>
                <w:rFonts w:ascii="Arial" w:hAnsi="Arial" w:cs="Arial"/>
                <w:lang w:eastAsia="en-GB"/>
              </w:rPr>
            </w:pPr>
            <w:sdt>
              <w:sdtPr>
                <w:rPr>
                  <w:rFonts w:ascii="Arial" w:hAnsi="Arial" w:cs="Arial"/>
                </w:rPr>
                <w:id w:val="1986736060"/>
                <w14:checkbox>
                  <w14:checked w14:val="0"/>
                  <w14:checkedState w14:val="2612" w14:font="MS Gothic"/>
                  <w14:uncheckedState w14:val="2610" w14:font="MS Gothic"/>
                </w14:checkbox>
              </w:sdtPr>
              <w:sdtEndPr/>
              <w:sdtContent>
                <w:r w:rsidR="001660B9" w:rsidRPr="00C6197C">
                  <w:rPr>
                    <w:rFonts w:ascii="MS Gothic" w:eastAsia="MS Gothic" w:hAnsi="MS Gothic" w:cs="MS Gothic" w:hint="eastAsia"/>
                  </w:rPr>
                  <w:t>☐</w:t>
                </w:r>
              </w:sdtContent>
            </w:sdt>
            <w:r w:rsidR="001660B9" w:rsidRPr="00C6197C">
              <w:rPr>
                <w:rFonts w:ascii="Arial" w:hAnsi="Arial" w:cs="Arial"/>
              </w:rPr>
              <w:t xml:space="preserve"> Half page on </w:t>
            </w:r>
            <w:r w:rsidR="001660B9" w:rsidRPr="00C6197C">
              <w:rPr>
                <w:rFonts w:ascii="Arial" w:hAnsi="Arial" w:cs="Arial"/>
                <w:lang w:eastAsia="en-GB"/>
              </w:rPr>
              <w:t>Postgraduate Guide</w:t>
            </w:r>
          </w:p>
        </w:tc>
        <w:tc>
          <w:tcPr>
            <w:tcW w:w="1750" w:type="dxa"/>
            <w:shd w:val="clear" w:color="auto" w:fill="auto"/>
            <w:noWrap/>
            <w:vAlign w:val="center"/>
          </w:tcPr>
          <w:p w:rsidR="001660B9" w:rsidRPr="00C6197C" w:rsidRDefault="001660B9" w:rsidP="008F45E3">
            <w:pPr>
              <w:spacing w:after="0"/>
              <w:jc w:val="center"/>
              <w:rPr>
                <w:rFonts w:ascii="Arial" w:hAnsi="Arial" w:cs="Arial"/>
              </w:rPr>
            </w:pPr>
            <w:r w:rsidRPr="00C6197C">
              <w:rPr>
                <w:rFonts w:ascii="Arial" w:hAnsi="Arial" w:cs="Arial"/>
              </w:rPr>
              <w:t>£550</w:t>
            </w:r>
          </w:p>
        </w:tc>
      </w:tr>
    </w:tbl>
    <w:p w:rsidR="003251E4" w:rsidRPr="00CE2E85" w:rsidRDefault="003251E4" w:rsidP="003251E4">
      <w:pPr>
        <w:pStyle w:val="BodyTextIndent2"/>
        <w:tabs>
          <w:tab w:val="left" w:pos="0"/>
        </w:tabs>
        <w:spacing w:before="240"/>
        <w:ind w:left="0" w:right="-52"/>
        <w:jc w:val="both"/>
        <w:rPr>
          <w:b/>
          <w:i/>
          <w:color w:val="FF0000"/>
        </w:rPr>
      </w:pPr>
      <w:r w:rsidRPr="00CE2E85">
        <w:rPr>
          <w:b/>
          <w:i/>
          <w:color w:val="FF0000"/>
          <w:u w:val="single"/>
        </w:rPr>
        <w:t>Notes</w:t>
      </w:r>
      <w:r w:rsidRPr="00CE2E85">
        <w:rPr>
          <w:b/>
          <w:i/>
          <w:color w:val="FF0000"/>
        </w:rPr>
        <w:t>:</w:t>
      </w:r>
    </w:p>
    <w:p w:rsidR="00825B00" w:rsidRDefault="00167318" w:rsidP="00A92AFB">
      <w:pPr>
        <w:pStyle w:val="BodyTextIndent2"/>
        <w:numPr>
          <w:ilvl w:val="0"/>
          <w:numId w:val="27"/>
        </w:numPr>
        <w:tabs>
          <w:tab w:val="left" w:pos="0"/>
        </w:tabs>
        <w:ind w:right="-52"/>
        <w:rPr>
          <w:rFonts w:cs="Arial"/>
          <w:i/>
          <w:iCs/>
          <w:color w:val="FF0000"/>
        </w:rPr>
      </w:pPr>
      <w:r w:rsidRPr="00167318">
        <w:rPr>
          <w:rFonts w:cs="Arial"/>
          <w:i/>
          <w:iCs/>
          <w:color w:val="FF0000"/>
        </w:rPr>
        <w:t>All of the costs above are exclusive of 20% UK VAT</w:t>
      </w:r>
      <w:r w:rsidR="001F0C80">
        <w:rPr>
          <w:rFonts w:cs="Arial"/>
          <w:i/>
          <w:iCs/>
          <w:color w:val="FF0000"/>
        </w:rPr>
        <w:t>.</w:t>
      </w:r>
    </w:p>
    <w:p w:rsidR="003251E4" w:rsidRPr="00167318" w:rsidRDefault="003251E4" w:rsidP="003251E4">
      <w:pPr>
        <w:pStyle w:val="BodyTextIndent2"/>
        <w:numPr>
          <w:ilvl w:val="0"/>
          <w:numId w:val="27"/>
        </w:numPr>
        <w:tabs>
          <w:tab w:val="left" w:pos="0"/>
        </w:tabs>
        <w:ind w:right="-52"/>
        <w:rPr>
          <w:rFonts w:cs="Arial"/>
          <w:i/>
          <w:iCs/>
          <w:color w:val="FF0000"/>
        </w:rPr>
      </w:pPr>
      <w:r>
        <w:rPr>
          <w:rFonts w:cs="Arial"/>
          <w:i/>
          <w:iCs/>
          <w:color w:val="FF0000"/>
        </w:rPr>
        <w:t xml:space="preserve">UK institutions purchasing </w:t>
      </w:r>
      <w:r w:rsidR="001F0C80">
        <w:rPr>
          <w:rFonts w:cs="Arial"/>
          <w:i/>
          <w:iCs/>
          <w:color w:val="FF0000"/>
        </w:rPr>
        <w:t>P</w:t>
      </w:r>
      <w:r>
        <w:rPr>
          <w:rFonts w:cs="Arial"/>
          <w:i/>
          <w:iCs/>
          <w:color w:val="FF0000"/>
        </w:rPr>
        <w:t xml:space="preserve">roducts of two or all </w:t>
      </w:r>
      <w:r w:rsidR="001F0C80">
        <w:rPr>
          <w:rFonts w:cs="Arial"/>
          <w:i/>
          <w:iCs/>
          <w:color w:val="FF0000"/>
        </w:rPr>
        <w:t xml:space="preserve">of the </w:t>
      </w:r>
      <w:r>
        <w:rPr>
          <w:rFonts w:cs="Arial"/>
          <w:i/>
          <w:iCs/>
          <w:color w:val="FF0000"/>
        </w:rPr>
        <w:t>three</w:t>
      </w:r>
      <w:r w:rsidR="001F0C80">
        <w:rPr>
          <w:rFonts w:cs="Arial"/>
          <w:i/>
          <w:iCs/>
          <w:color w:val="FF0000"/>
        </w:rPr>
        <w:t xml:space="preserve"> above</w:t>
      </w:r>
      <w:r>
        <w:rPr>
          <w:rFonts w:cs="Arial"/>
          <w:i/>
          <w:iCs/>
          <w:color w:val="FF0000"/>
        </w:rPr>
        <w:t xml:space="preserve"> </w:t>
      </w:r>
      <w:r w:rsidR="001F0C80">
        <w:rPr>
          <w:rFonts w:cs="Arial"/>
          <w:i/>
          <w:iCs/>
          <w:color w:val="FF0000"/>
        </w:rPr>
        <w:t>P</w:t>
      </w:r>
      <w:r>
        <w:rPr>
          <w:rFonts w:cs="Arial"/>
          <w:i/>
          <w:iCs/>
          <w:color w:val="FF0000"/>
        </w:rPr>
        <w:t xml:space="preserve">ackages will be entitled to a </w:t>
      </w:r>
      <w:r w:rsidRPr="003251E4">
        <w:rPr>
          <w:rFonts w:cs="Arial"/>
          <w:b/>
          <w:i/>
          <w:iCs/>
          <w:color w:val="FF0000"/>
          <w:u w:val="single"/>
        </w:rPr>
        <w:t>10</w:t>
      </w:r>
      <w:r>
        <w:rPr>
          <w:rFonts w:cs="Arial"/>
          <w:b/>
          <w:i/>
          <w:iCs/>
          <w:color w:val="FF0000"/>
          <w:u w:val="single"/>
        </w:rPr>
        <w:t xml:space="preserve"> per cent </w:t>
      </w:r>
      <w:r w:rsidRPr="003251E4">
        <w:rPr>
          <w:rFonts w:cs="Arial"/>
          <w:b/>
          <w:i/>
          <w:iCs/>
          <w:color w:val="FF0000"/>
          <w:u w:val="single"/>
        </w:rPr>
        <w:t>discount</w:t>
      </w:r>
      <w:r>
        <w:rPr>
          <w:rFonts w:cs="Arial"/>
          <w:i/>
          <w:iCs/>
          <w:color w:val="FF0000"/>
        </w:rPr>
        <w:t xml:space="preserve"> on the total cost of the selected options.</w:t>
      </w:r>
    </w:p>
    <w:p w:rsidR="00245C6A" w:rsidRDefault="00245C6A" w:rsidP="00245C6A">
      <w:pPr>
        <w:pStyle w:val="BodyTextIndent2"/>
        <w:tabs>
          <w:tab w:val="left" w:pos="0"/>
        </w:tabs>
        <w:ind w:left="0" w:right="-52"/>
        <w:rPr>
          <w:rFonts w:cs="Arial"/>
          <w:i/>
          <w:iCs/>
        </w:rPr>
      </w:pPr>
    </w:p>
    <w:p w:rsidR="006B3917" w:rsidRDefault="006B3917" w:rsidP="00245C6A">
      <w:pPr>
        <w:pStyle w:val="BodyTextIndent2"/>
        <w:tabs>
          <w:tab w:val="left" w:pos="0"/>
        </w:tabs>
        <w:ind w:left="0" w:right="-52"/>
        <w:rPr>
          <w:rFonts w:cs="Arial"/>
          <w:i/>
          <w:iCs/>
        </w:rPr>
      </w:pPr>
    </w:p>
    <w:p w:rsidR="00BA158C" w:rsidRPr="006B3917" w:rsidRDefault="006B3917" w:rsidP="00245C6A">
      <w:pPr>
        <w:pStyle w:val="BodyTextIndent2"/>
        <w:tabs>
          <w:tab w:val="left" w:pos="0"/>
        </w:tabs>
        <w:ind w:left="0" w:right="-52"/>
        <w:rPr>
          <w:rFonts w:cs="Arial"/>
          <w:b/>
          <w:iCs/>
        </w:rPr>
      </w:pPr>
      <w:r w:rsidRPr="006B3917">
        <w:rPr>
          <w:rFonts w:cs="Arial"/>
          <w:b/>
          <w:iCs/>
        </w:rPr>
        <w:t xml:space="preserve">III. </w:t>
      </w:r>
      <w:r w:rsidRPr="006B3917">
        <w:rPr>
          <w:rFonts w:cs="Arial"/>
          <w:b/>
          <w:iCs/>
        </w:rPr>
        <w:tab/>
        <w:t>TOTAL COSTS</w:t>
      </w:r>
    </w:p>
    <w:p w:rsidR="006B3917" w:rsidRDefault="006B3917" w:rsidP="00245C6A">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6B3917" w:rsidRPr="00C6197C" w:rsidTr="00D371E7">
        <w:trPr>
          <w:trHeight w:val="285"/>
          <w:jc w:val="center"/>
        </w:trPr>
        <w:tc>
          <w:tcPr>
            <w:tcW w:w="339" w:type="dxa"/>
            <w:tcBorders>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tcBorders>
            <w:shd w:val="clear" w:color="auto" w:fill="auto"/>
            <w:noWrap/>
            <w:vAlign w:val="center"/>
          </w:tcPr>
          <w:p w:rsidR="006B3917" w:rsidRPr="00C6197C" w:rsidRDefault="006B3917" w:rsidP="005648CE">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p>
        </w:tc>
      </w:tr>
      <w:tr w:rsidR="00CE2E85" w:rsidRPr="00C6197C" w:rsidTr="00BB6369">
        <w:trPr>
          <w:trHeight w:val="285"/>
          <w:jc w:val="center"/>
        </w:trPr>
        <w:tc>
          <w:tcPr>
            <w:tcW w:w="339" w:type="dxa"/>
            <w:tcBorders>
              <w:bottom w:val="single" w:sz="4" w:space="0" w:color="auto"/>
              <w:right w:val="nil"/>
            </w:tcBorders>
            <w:shd w:val="clear" w:color="auto" w:fill="auto"/>
            <w:noWrap/>
            <w:vAlign w:val="center"/>
          </w:tcPr>
          <w:p w:rsidR="00CE2E85" w:rsidRPr="00C6197C" w:rsidRDefault="00CE2E85"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CE2E85" w:rsidRDefault="00CE2E85" w:rsidP="00540665">
            <w:pPr>
              <w:spacing w:after="0" w:line="240" w:lineRule="auto"/>
              <w:rPr>
                <w:rFonts w:ascii="Arial" w:hAnsi="Arial" w:cs="Arial"/>
              </w:rPr>
            </w:pPr>
            <w:r>
              <w:rPr>
                <w:rFonts w:ascii="Arial" w:hAnsi="Arial" w:cs="Arial"/>
              </w:rPr>
              <w:t xml:space="preserve">Discount </w:t>
            </w:r>
            <w:r w:rsidRPr="00540665">
              <w:rPr>
                <w:rFonts w:ascii="Arial" w:hAnsi="Arial" w:cs="Arial"/>
                <w:i/>
                <w:sz w:val="20"/>
              </w:rPr>
              <w:t>(applicable for purchase of products of two or all of the</w:t>
            </w:r>
            <w:r w:rsidR="00540665" w:rsidRPr="00540665">
              <w:rPr>
                <w:rFonts w:ascii="Arial" w:hAnsi="Arial" w:cs="Arial"/>
                <w:i/>
                <w:sz w:val="20"/>
              </w:rPr>
              <w:t xml:space="preserve"> above</w:t>
            </w:r>
            <w:r w:rsidRPr="00540665">
              <w:rPr>
                <w:rFonts w:ascii="Arial" w:hAnsi="Arial" w:cs="Arial"/>
                <w:i/>
                <w:sz w:val="20"/>
              </w:rPr>
              <w:t xml:space="preserve"> Packages)</w:t>
            </w:r>
          </w:p>
        </w:tc>
        <w:tc>
          <w:tcPr>
            <w:tcW w:w="1750" w:type="dxa"/>
            <w:tcBorders>
              <w:bottom w:val="single" w:sz="4" w:space="0" w:color="auto"/>
            </w:tcBorders>
            <w:shd w:val="clear" w:color="auto" w:fill="auto"/>
            <w:noWrap/>
            <w:vAlign w:val="center"/>
          </w:tcPr>
          <w:p w:rsidR="00CE2E85" w:rsidRDefault="00CE2E85"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C6197C" w:rsidTr="00BB6369">
        <w:trPr>
          <w:trHeight w:val="285"/>
          <w:jc w:val="center"/>
        </w:trPr>
        <w:tc>
          <w:tcPr>
            <w:tcW w:w="339" w:type="dxa"/>
            <w:tcBorders>
              <w:bottom w:val="single" w:sz="4" w:space="0" w:color="auto"/>
              <w:right w:val="nil"/>
            </w:tcBorders>
            <w:shd w:val="clear" w:color="auto" w:fill="auto"/>
            <w:noWrap/>
            <w:vAlign w:val="center"/>
          </w:tcPr>
          <w:p w:rsidR="006B3917" w:rsidRPr="00C6197C" w:rsidRDefault="006B3917" w:rsidP="00D371E7">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6B3917" w:rsidRPr="00C6197C" w:rsidRDefault="006B3917" w:rsidP="00DA2F1E">
            <w:pPr>
              <w:spacing w:after="0" w:line="240" w:lineRule="auto"/>
              <w:rPr>
                <w:rFonts w:ascii="Arial" w:hAnsi="Arial" w:cs="Arial"/>
              </w:rPr>
            </w:pPr>
            <w:r>
              <w:rPr>
                <w:rFonts w:ascii="Arial" w:hAnsi="Arial" w:cs="Arial"/>
              </w:rPr>
              <w:t>V</w:t>
            </w:r>
            <w:r w:rsidR="00DA2F1E">
              <w:rPr>
                <w:rFonts w:ascii="Arial" w:hAnsi="Arial" w:cs="Arial"/>
              </w:rPr>
              <w:t>alue added tax</w:t>
            </w:r>
            <w:r w:rsidR="00753160">
              <w:rPr>
                <w:rFonts w:ascii="Arial" w:hAnsi="Arial" w:cs="Arial"/>
              </w:rPr>
              <w:tab/>
            </w:r>
          </w:p>
        </w:tc>
        <w:tc>
          <w:tcPr>
            <w:tcW w:w="1750" w:type="dxa"/>
            <w:tcBorders>
              <w:bottom w:val="single" w:sz="4" w:space="0" w:color="auto"/>
            </w:tcBorders>
            <w:shd w:val="clear" w:color="auto" w:fill="auto"/>
            <w:noWrap/>
            <w:vAlign w:val="center"/>
          </w:tcPr>
          <w:p w:rsidR="006B3917" w:rsidRPr="00C6197C" w:rsidRDefault="006B3917" w:rsidP="00D371E7">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917" w:rsidRPr="006B3917" w:rsidTr="00BB6369">
        <w:trPr>
          <w:trHeight w:val="285"/>
          <w:jc w:val="center"/>
        </w:trPr>
        <w:tc>
          <w:tcPr>
            <w:tcW w:w="339" w:type="dxa"/>
            <w:tcBorders>
              <w:righ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6B3917" w:rsidRPr="006B3917" w:rsidRDefault="006B3917" w:rsidP="00D371E7">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6B3917" w:rsidRPr="006B3917" w:rsidRDefault="006B3917" w:rsidP="00D371E7">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2A13A1" w:rsidRDefault="002A13A1">
      <w:pPr>
        <w:rPr>
          <w:rFonts w:ascii="Arial" w:eastAsia="SimSun" w:hAnsi="Arial" w:cs="Arial"/>
          <w:b/>
          <w:iCs/>
          <w:lang w:eastAsia="zh-CN"/>
        </w:rPr>
      </w:pPr>
      <w:r>
        <w:rPr>
          <w:rFonts w:cs="Arial"/>
          <w:b/>
          <w:iCs/>
        </w:rPr>
        <w:br w:type="page"/>
      </w:r>
    </w:p>
    <w:p w:rsidR="006B3917" w:rsidRPr="006B3917" w:rsidRDefault="006B3917" w:rsidP="00463A17">
      <w:pPr>
        <w:pStyle w:val="BodyTextIndent2"/>
        <w:tabs>
          <w:tab w:val="left" w:pos="0"/>
        </w:tabs>
        <w:ind w:left="0" w:right="-52"/>
        <w:jc w:val="both"/>
        <w:rPr>
          <w:rFonts w:cs="Arial"/>
          <w:b/>
          <w:iCs/>
        </w:rPr>
      </w:pPr>
      <w:r w:rsidRPr="006B3917">
        <w:rPr>
          <w:rFonts w:cs="Arial"/>
          <w:b/>
          <w:iCs/>
        </w:rPr>
        <w:lastRenderedPageBreak/>
        <w:t>IV.</w:t>
      </w:r>
      <w:r w:rsidRPr="006B3917">
        <w:rPr>
          <w:rFonts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Pr>
          <w:rFonts w:cs="Arial"/>
          <w:i/>
          <w:iCs/>
        </w:rPr>
        <w:t>marketing 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section III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A3EA1" w:rsidRDefault="00B15C08" w:rsidP="00463A17">
      <w:pPr>
        <w:pStyle w:val="BodyTextIndent2"/>
        <w:pBdr>
          <w:top w:val="single" w:sz="4" w:space="1" w:color="auto"/>
          <w:left w:val="single" w:sz="4" w:space="4" w:color="auto"/>
          <w:bottom w:val="single" w:sz="4" w:space="1" w:color="auto"/>
          <w:right w:val="single" w:sz="4" w:space="4" w:color="auto"/>
        </w:pBdr>
        <w:tabs>
          <w:tab w:val="left" w:pos="0"/>
        </w:tabs>
        <w:spacing w:before="240"/>
        <w:ind w:left="0" w:right="-52"/>
        <w:jc w:val="both"/>
        <w:rPr>
          <w:rFonts w:cs="Arial"/>
          <w:b/>
          <w:iCs/>
          <w:u w:val="single"/>
        </w:rPr>
      </w:pPr>
      <w:r w:rsidRPr="00BA3EA1">
        <w:rPr>
          <w:rFonts w:cs="Arial"/>
          <w:b/>
          <w:iCs/>
          <w:u w:val="single"/>
        </w:rPr>
        <w:t>For those who purchase the Adverts in the Education UK Guides:</w:t>
      </w:r>
    </w:p>
    <w:p w:rsidR="00B15C08" w:rsidRPr="00B15C08" w:rsidRDefault="00B15C08"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rPr>
      </w:pPr>
      <w:r w:rsidRPr="00B15C08">
        <w:rPr>
          <w:rFonts w:cs="Arial"/>
          <w:i/>
          <w:iCs/>
        </w:rPr>
        <w:t>I would like the advert:</w:t>
      </w:r>
      <w:r w:rsidRPr="00B15C08">
        <w:rPr>
          <w:rFonts w:cs="Arial"/>
          <w:i/>
        </w:rPr>
        <w:tab/>
      </w:r>
      <w:sdt>
        <w:sdtPr>
          <w:rPr>
            <w:rFonts w:cs="Arial"/>
          </w:rPr>
          <w:id w:val="-69813102"/>
          <w14:checkbox>
            <w14:checked w14:val="0"/>
            <w14:checkedState w14:val="2612" w14:font="MS Gothic"/>
            <w14:uncheckedState w14:val="2610" w14:font="MS Gothic"/>
          </w14:checkbox>
        </w:sdtPr>
        <w:sdtEndPr/>
        <w:sdtContent>
          <w:r w:rsidRPr="00862731">
            <w:rPr>
              <w:rFonts w:ascii="MS Gothic" w:eastAsia="MS Gothic" w:hAnsi="MS Gothic" w:cs="Arial" w:hint="eastAsia"/>
            </w:rPr>
            <w:t>☐</w:t>
          </w:r>
        </w:sdtContent>
      </w:sdt>
      <w:r w:rsidRPr="00862731">
        <w:rPr>
          <w:rFonts w:cs="Arial"/>
        </w:rPr>
        <w:t xml:space="preserve"> </w:t>
      </w:r>
      <w:r w:rsidRPr="00B15C08">
        <w:rPr>
          <w:rFonts w:cs="Arial"/>
          <w:i/>
          <w:iCs/>
        </w:rPr>
        <w:t>to be kept originally in English</w:t>
      </w:r>
    </w:p>
    <w:p w:rsidR="00B15C08" w:rsidRPr="00B15C08" w:rsidRDefault="00453946"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rPr>
        <w:tab/>
      </w:r>
      <w:r>
        <w:rPr>
          <w:rFonts w:cs="Arial"/>
          <w:i/>
        </w:rPr>
        <w:tab/>
      </w:r>
      <w:r>
        <w:rPr>
          <w:rFonts w:cs="Arial"/>
          <w:i/>
        </w:rPr>
        <w:tab/>
      </w:r>
      <w:r w:rsidR="00B15C08" w:rsidRPr="00B15C08">
        <w:rPr>
          <w:rFonts w:cs="Arial"/>
          <w:i/>
        </w:rPr>
        <w:tab/>
      </w:r>
      <w:sdt>
        <w:sdtPr>
          <w:rPr>
            <w:rFonts w:cs="Arial"/>
          </w:rPr>
          <w:id w:val="629831530"/>
          <w14:checkbox>
            <w14:checked w14:val="0"/>
            <w14:checkedState w14:val="2612" w14:font="MS Gothic"/>
            <w14:uncheckedState w14:val="2610" w14:font="MS Gothic"/>
          </w14:checkbox>
        </w:sdtPr>
        <w:sdtEndPr/>
        <w:sdtContent>
          <w:r w:rsidR="00B15C08" w:rsidRPr="00862731">
            <w:rPr>
              <w:rFonts w:ascii="MS Gothic" w:eastAsia="MS Gothic" w:hAnsi="MS Gothic" w:cs="MS Gothic" w:hint="eastAsia"/>
            </w:rPr>
            <w:t>☐</w:t>
          </w:r>
        </w:sdtContent>
      </w:sdt>
      <w:r w:rsidR="00B15C08" w:rsidRPr="00862731">
        <w:rPr>
          <w:rFonts w:cs="Arial"/>
        </w:rPr>
        <w:t xml:space="preserve"> </w:t>
      </w:r>
      <w:proofErr w:type="gramStart"/>
      <w:r w:rsidR="00B15C08" w:rsidRPr="00B15C08">
        <w:rPr>
          <w:rFonts w:cs="Arial"/>
          <w:i/>
          <w:iCs/>
        </w:rPr>
        <w:t>to</w:t>
      </w:r>
      <w:proofErr w:type="gramEnd"/>
      <w:r w:rsidR="00B15C08" w:rsidRPr="00B15C08">
        <w:rPr>
          <w:rFonts w:cs="Arial"/>
          <w:i/>
          <w:iCs/>
        </w:rPr>
        <w:t xml:space="preserve"> be translated into Vietnamese</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by to:</w:t>
      </w:r>
    </w:p>
    <w:p w:rsidR="00F46686" w:rsidRDefault="00F46686" w:rsidP="00463A17">
      <w:pPr>
        <w:spacing w:after="0"/>
        <w:ind w:left="426"/>
        <w:jc w:val="both"/>
        <w:rPr>
          <w:rFonts w:ascii="Arial" w:hAnsi="Arial" w:cs="Arial"/>
        </w:rPr>
      </w:pPr>
      <w:r>
        <w:rPr>
          <w:rFonts w:ascii="Arial" w:hAnsi="Arial" w:cs="Arial"/>
        </w:rPr>
        <w:t>Nga Bui</w:t>
      </w:r>
      <w:r w:rsidR="00245C6A">
        <w:rPr>
          <w:rFonts w:ascii="Arial" w:hAnsi="Arial" w:cs="Arial"/>
        </w:rPr>
        <w:t xml:space="preserve">, </w:t>
      </w:r>
      <w:r>
        <w:rPr>
          <w:rFonts w:ascii="Arial" w:hAnsi="Arial" w:cs="Arial"/>
        </w:rPr>
        <w:t>Education Services Manager</w:t>
      </w:r>
    </w:p>
    <w:p w:rsidR="00453946" w:rsidRDefault="00F46686" w:rsidP="00463A17">
      <w:pPr>
        <w:spacing w:after="0"/>
        <w:ind w:left="426"/>
        <w:jc w:val="both"/>
        <w:rPr>
          <w:rStyle w:val="Hyperlink"/>
          <w:rFonts w:ascii="Arial" w:hAnsi="Arial" w:cs="Arial"/>
        </w:rPr>
      </w:pPr>
      <w:r>
        <w:rPr>
          <w:rFonts w:ascii="Arial" w:hAnsi="Arial" w:cs="Arial"/>
        </w:rPr>
        <w:t xml:space="preserve">Email: </w:t>
      </w:r>
      <w:hyperlink r:id="rId9" w:history="1">
        <w:r w:rsidR="009518B2" w:rsidRPr="00FD229D">
          <w:rPr>
            <w:rStyle w:val="Hyperlink"/>
            <w:rFonts w:ascii="Arial" w:hAnsi="Arial" w:cs="Arial"/>
          </w:rPr>
          <w:t>nga.bui@britishcouncil.org.vn</w:t>
        </w:r>
      </w:hyperlink>
    </w:p>
    <w:p w:rsidR="00453946" w:rsidRDefault="00453946" w:rsidP="00463A17">
      <w:pPr>
        <w:spacing w:after="0"/>
        <w:ind w:left="426"/>
        <w:jc w:val="both"/>
        <w:rPr>
          <w:rStyle w:val="Hyperlink"/>
          <w:rFonts w:ascii="Arial" w:hAnsi="Arial" w:cs="Arial"/>
        </w:rPr>
      </w:pPr>
    </w:p>
    <w:p w:rsidR="00245C6A" w:rsidRPr="00245C6A" w:rsidRDefault="00245C6A" w:rsidP="00463A17">
      <w:pPr>
        <w:spacing w:after="0"/>
        <w:ind w:left="426"/>
        <w:jc w:val="both"/>
        <w:rPr>
          <w:rFonts w:ascii="Arial" w:hAnsi="Arial" w:cs="Arial"/>
        </w:rPr>
      </w:pP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D413A5" w:rsidRPr="00F46686" w:rsidRDefault="00D413A5" w:rsidP="00463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relevant marketing programmes</w:t>
      </w:r>
      <w:r w:rsidRPr="00F46686">
        <w:rPr>
          <w:rFonts w:ascii="Arial" w:eastAsia="SimSun" w:hAnsi="Arial" w:cs="Arial"/>
          <w:lang w:eastAsia="zh-CN"/>
        </w:rPr>
        <w:t xml:space="preserve"> on a first come first served basis</w:t>
      </w:r>
      <w:r>
        <w:rPr>
          <w:rFonts w:ascii="Arial" w:eastAsia="SimSun" w:hAnsi="Arial" w:cs="Arial"/>
          <w:lang w:eastAsia="zh-CN"/>
        </w:rPr>
        <w:t xml:space="preserve"> until we reach sufficient number of participants for each programme</w:t>
      </w:r>
      <w:r w:rsidRPr="00F46686">
        <w:rPr>
          <w:rFonts w:ascii="Arial" w:eastAsia="SimSun" w:hAnsi="Arial" w:cs="Arial"/>
          <w:lang w:eastAsia="zh-CN"/>
        </w:rPr>
        <w:t xml:space="preserve">. </w:t>
      </w:r>
    </w:p>
    <w:p w:rsidR="009C7B6B" w:rsidRDefault="009C7B6B" w:rsidP="00463A17">
      <w:pPr>
        <w:spacing w:after="0" w:line="240" w:lineRule="auto"/>
        <w:jc w:val="both"/>
        <w:rPr>
          <w:rFonts w:ascii="Arial" w:eastAsia="SimSun" w:hAnsi="Arial" w:cs="Arial"/>
          <w:lang w:eastAsia="zh-CN"/>
        </w:rPr>
      </w:pPr>
    </w:p>
    <w:p w:rsidR="009C7B6B"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autoSpaceDE w:val="0"/>
        <w:autoSpaceDN w:val="0"/>
        <w:adjustRightInd w:val="0"/>
        <w:spacing w:after="0" w:line="240" w:lineRule="auto"/>
        <w:ind w:left="720"/>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cost applicable to the marketing option(s) selected in the previous page</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Cancellation fees will be charged for withdrawal from the publication,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9B566D"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of the </w:t>
      </w:r>
      <w:r w:rsidR="009B566D" w:rsidRPr="009B566D">
        <w:rPr>
          <w:rFonts w:ascii="Arial" w:eastAsia="SimSun" w:hAnsi="Arial" w:cs="Arial"/>
          <w:lang w:val="en-US" w:eastAsia="zh-CN"/>
        </w:rPr>
        <w:t>selected</w:t>
      </w:r>
      <w:r w:rsidR="00DF6BAE" w:rsidRPr="009B566D">
        <w:rPr>
          <w:rFonts w:ascii="Arial" w:eastAsia="SimSun" w:hAnsi="Arial" w:cs="Arial"/>
          <w:lang w:val="en-US" w:eastAsia="zh-CN"/>
        </w:rPr>
        <w:t xml:space="preserve"> package</w:t>
      </w:r>
      <w:r w:rsidRPr="009B566D">
        <w:rPr>
          <w:rFonts w:ascii="Arial" w:eastAsia="SimSun" w:hAnsi="Arial" w:cs="Arial"/>
          <w:lang w:val="en-US" w:eastAsia="zh-CN"/>
        </w:rPr>
        <w:t>(s)</w:t>
      </w:r>
      <w:r w:rsidR="00F46686" w:rsidRPr="009B566D">
        <w:rPr>
          <w:rFonts w:ascii="Arial" w:eastAsia="SimSun" w:hAnsi="Arial" w:cs="Arial"/>
          <w:lang w:val="en-US" w:eastAsia="zh-CN"/>
        </w:rPr>
        <w:t xml:space="preserve"> for withdrawals received </w:t>
      </w:r>
      <w:r w:rsidR="007031CC">
        <w:rPr>
          <w:rFonts w:ascii="Arial" w:eastAsia="SimSun" w:hAnsi="Arial" w:cs="Arial"/>
          <w:lang w:val="en-US" w:eastAsia="zh-CN"/>
        </w:rPr>
        <w:t>between</w:t>
      </w:r>
      <w:r w:rsidR="00F46686" w:rsidRPr="009B566D">
        <w:rPr>
          <w:rFonts w:ascii="Arial" w:eastAsia="SimSun" w:hAnsi="Arial" w:cs="Arial"/>
          <w:lang w:val="en-US" w:eastAsia="zh-CN"/>
        </w:rPr>
        <w:t xml:space="preserve"> </w:t>
      </w:r>
      <w:r w:rsidR="008659AC">
        <w:rPr>
          <w:rFonts w:ascii="Arial" w:eastAsia="SimSun" w:hAnsi="Arial" w:cs="Arial"/>
          <w:lang w:val="en-US" w:eastAsia="zh-CN"/>
        </w:rPr>
        <w:t>3</w:t>
      </w:r>
      <w:r w:rsidR="006E7366">
        <w:rPr>
          <w:rFonts w:ascii="Arial" w:eastAsia="SimSun" w:hAnsi="Arial" w:cs="Arial"/>
          <w:lang w:val="en-US" w:eastAsia="zh-CN"/>
        </w:rPr>
        <w:t xml:space="preserve">0 to </w:t>
      </w:r>
      <w:r w:rsidR="008659AC">
        <w:rPr>
          <w:rFonts w:ascii="Arial" w:eastAsia="SimSun" w:hAnsi="Arial" w:cs="Arial"/>
          <w:lang w:val="en-US" w:eastAsia="zh-CN"/>
        </w:rPr>
        <w:t>15</w:t>
      </w:r>
      <w:r w:rsidR="006E7366">
        <w:rPr>
          <w:rFonts w:ascii="Arial" w:eastAsia="SimSun" w:hAnsi="Arial" w:cs="Arial"/>
          <w:lang w:val="en-US" w:eastAsia="zh-CN"/>
        </w:rPr>
        <w:t xml:space="preserve"> days prior to the first implementation date</w:t>
      </w:r>
      <w:r w:rsidR="00F46686" w:rsidRPr="009B566D">
        <w:rPr>
          <w:rFonts w:ascii="Arial" w:eastAsia="SimSun" w:hAnsi="Arial" w:cs="Arial"/>
          <w:lang w:val="en-US" w:eastAsia="zh-CN"/>
        </w:rPr>
        <w:t>.</w:t>
      </w:r>
    </w:p>
    <w:p w:rsidR="00F46686" w:rsidRPr="009B566D" w:rsidRDefault="00842B5D" w:rsidP="00463A17">
      <w:pPr>
        <w:numPr>
          <w:ilvl w:val="0"/>
          <w:numId w:val="25"/>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 xml:space="preserve">100 per cent of the full fee </w:t>
      </w:r>
      <w:r w:rsidRPr="009B566D">
        <w:rPr>
          <w:rFonts w:ascii="Arial" w:eastAsia="SimSun" w:hAnsi="Arial" w:cs="Arial"/>
          <w:lang w:val="en-US" w:eastAsia="zh-CN"/>
        </w:rPr>
        <w:t xml:space="preserve">of the </w:t>
      </w:r>
      <w:r w:rsidR="009B566D" w:rsidRPr="009B566D">
        <w:rPr>
          <w:rFonts w:ascii="Arial" w:eastAsia="SimSun" w:hAnsi="Arial" w:cs="Arial"/>
          <w:lang w:val="en-US" w:eastAsia="zh-CN"/>
        </w:rPr>
        <w:t>selection</w:t>
      </w:r>
      <w:r w:rsidRPr="009B566D">
        <w:rPr>
          <w:rFonts w:ascii="Arial" w:eastAsia="SimSun" w:hAnsi="Arial" w:cs="Arial"/>
          <w:lang w:val="en-US" w:eastAsia="zh-CN"/>
        </w:rPr>
        <w:t xml:space="preserve"> package(s) </w:t>
      </w:r>
      <w:r w:rsidR="00F46686" w:rsidRPr="009B566D">
        <w:rPr>
          <w:rFonts w:ascii="Arial" w:eastAsia="SimSun" w:hAnsi="Arial" w:cs="Arial"/>
          <w:lang w:val="en-US" w:eastAsia="zh-CN"/>
        </w:rPr>
        <w:t xml:space="preserve">for withdrawals received </w:t>
      </w:r>
      <w:r w:rsidR="006E7366">
        <w:rPr>
          <w:rFonts w:ascii="Arial" w:eastAsia="SimSun" w:hAnsi="Arial" w:cs="Arial"/>
          <w:lang w:val="en-US" w:eastAsia="zh-CN"/>
        </w:rPr>
        <w:t xml:space="preserve">after </w:t>
      </w:r>
      <w:r w:rsidR="008659AC">
        <w:rPr>
          <w:rFonts w:ascii="Arial" w:eastAsia="SimSun" w:hAnsi="Arial" w:cs="Arial"/>
          <w:lang w:val="en-US" w:eastAsia="zh-CN"/>
        </w:rPr>
        <w:t>15</w:t>
      </w:r>
      <w:r w:rsidR="006E7366">
        <w:rPr>
          <w:rFonts w:ascii="Arial" w:eastAsia="SimSun" w:hAnsi="Arial" w:cs="Arial"/>
          <w:lang w:val="en-US" w:eastAsia="zh-CN"/>
        </w:rPr>
        <w:t xml:space="preserve"> days prior to the first implementation date</w:t>
      </w:r>
      <w:r w:rsidR="00F46686" w:rsidRPr="009B566D">
        <w:rPr>
          <w:rFonts w:ascii="Arial" w:eastAsia="SimSun" w:hAnsi="Arial" w:cs="Arial"/>
          <w:lang w:val="en-US" w:eastAsia="zh-CN"/>
        </w:rPr>
        <w:t>.</w:t>
      </w:r>
    </w:p>
    <w:p w:rsidR="009C7B6B" w:rsidRPr="00F46686" w:rsidRDefault="009C7B6B">
      <w:pPr>
        <w:spacing w:after="0" w:line="240" w:lineRule="auto"/>
        <w:rPr>
          <w:rFonts w:ascii="Arial" w:eastAsia="SimSun" w:hAnsi="Arial" w:cs="Arial"/>
          <w:lang w:eastAsia="zh-CN"/>
        </w:rPr>
      </w:pPr>
    </w:p>
    <w:sectPr w:rsidR="009C7B6B" w:rsidRPr="00F46686" w:rsidSect="00135C97">
      <w:headerReference w:type="default" r:id="rId10"/>
      <w:footerReference w:type="default" r:id="rId11"/>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16305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53B3DC0A" wp14:editId="360D3CEE">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5"/>
  </w:num>
  <w:num w:numId="4">
    <w:abstractNumId w:val="2"/>
  </w:num>
  <w:num w:numId="5">
    <w:abstractNumId w:val="12"/>
  </w:num>
  <w:num w:numId="6">
    <w:abstractNumId w:val="3"/>
  </w:num>
  <w:num w:numId="7">
    <w:abstractNumId w:val="19"/>
  </w:num>
  <w:num w:numId="8">
    <w:abstractNumId w:val="25"/>
  </w:num>
  <w:num w:numId="9">
    <w:abstractNumId w:val="4"/>
  </w:num>
  <w:num w:numId="10">
    <w:abstractNumId w:val="14"/>
  </w:num>
  <w:num w:numId="11">
    <w:abstractNumId w:val="20"/>
  </w:num>
  <w:num w:numId="12">
    <w:abstractNumId w:val="22"/>
  </w:num>
  <w:num w:numId="13">
    <w:abstractNumId w:val="6"/>
  </w:num>
  <w:num w:numId="14">
    <w:abstractNumId w:val="24"/>
  </w:num>
  <w:num w:numId="15">
    <w:abstractNumId w:val="21"/>
  </w:num>
  <w:num w:numId="16">
    <w:abstractNumId w:val="17"/>
  </w:num>
  <w:num w:numId="17">
    <w:abstractNumId w:val="11"/>
  </w:num>
  <w:num w:numId="18">
    <w:abstractNumId w:val="10"/>
  </w:num>
  <w:num w:numId="19">
    <w:abstractNumId w:val="16"/>
  </w:num>
  <w:num w:numId="20">
    <w:abstractNumId w:val="15"/>
  </w:num>
  <w:num w:numId="21">
    <w:abstractNumId w:val="18"/>
  </w:num>
  <w:num w:numId="22">
    <w:abstractNumId w:val="26"/>
  </w:num>
  <w:num w:numId="23">
    <w:abstractNumId w:val="1"/>
  </w:num>
  <w:num w:numId="24">
    <w:abstractNumId w:val="9"/>
  </w:num>
  <w:num w:numId="25">
    <w:abstractNumId w:val="8"/>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grammar="clean"/>
  <w:documentProtection w:edit="forms" w:enforcement="1" w:cryptProviderType="rsaFull" w:cryptAlgorithmClass="hash" w:cryptAlgorithmType="typeAny" w:cryptAlgorithmSid="4" w:cryptSpinCount="100000" w:hash="qDA3njrIC4qnkHrIOjv9u0006cc=" w:salt="Kr4TyZSrllNXM4DKc39whw=="/>
  <w:defaultTabStop w:val="720"/>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566"/>
    <w:rsid w:val="00025BCE"/>
    <w:rsid w:val="000264A1"/>
    <w:rsid w:val="00034315"/>
    <w:rsid w:val="00040914"/>
    <w:rsid w:val="00043E31"/>
    <w:rsid w:val="00047B1E"/>
    <w:rsid w:val="00054470"/>
    <w:rsid w:val="00062837"/>
    <w:rsid w:val="000654B9"/>
    <w:rsid w:val="00070A47"/>
    <w:rsid w:val="000856ED"/>
    <w:rsid w:val="000863FA"/>
    <w:rsid w:val="000916DC"/>
    <w:rsid w:val="0009399F"/>
    <w:rsid w:val="000A07B8"/>
    <w:rsid w:val="000A73D7"/>
    <w:rsid w:val="000B66D0"/>
    <w:rsid w:val="000B7202"/>
    <w:rsid w:val="000D0F09"/>
    <w:rsid w:val="000D2375"/>
    <w:rsid w:val="000D3B1E"/>
    <w:rsid w:val="000E2C61"/>
    <w:rsid w:val="000E5936"/>
    <w:rsid w:val="00103320"/>
    <w:rsid w:val="001040D2"/>
    <w:rsid w:val="00110CD8"/>
    <w:rsid w:val="001112F4"/>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C2E66"/>
    <w:rsid w:val="001C6DDA"/>
    <w:rsid w:val="001D7610"/>
    <w:rsid w:val="001E147B"/>
    <w:rsid w:val="001E7918"/>
    <w:rsid w:val="001F0C80"/>
    <w:rsid w:val="001F1F2B"/>
    <w:rsid w:val="001F6E1E"/>
    <w:rsid w:val="002037F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7318"/>
    <w:rsid w:val="002B4EBA"/>
    <w:rsid w:val="002B694F"/>
    <w:rsid w:val="002C4FE2"/>
    <w:rsid w:val="002E5060"/>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B0104"/>
    <w:rsid w:val="005B1A80"/>
    <w:rsid w:val="005B1EA5"/>
    <w:rsid w:val="005B6A67"/>
    <w:rsid w:val="005B6BA4"/>
    <w:rsid w:val="005C2B3E"/>
    <w:rsid w:val="005C589C"/>
    <w:rsid w:val="005D3BD2"/>
    <w:rsid w:val="005F2E5C"/>
    <w:rsid w:val="006039C2"/>
    <w:rsid w:val="00612794"/>
    <w:rsid w:val="00616DEB"/>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61B1"/>
    <w:rsid w:val="0073608A"/>
    <w:rsid w:val="007413D8"/>
    <w:rsid w:val="007422CB"/>
    <w:rsid w:val="00743C15"/>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31600"/>
    <w:rsid w:val="008321CB"/>
    <w:rsid w:val="00832DCB"/>
    <w:rsid w:val="008401B1"/>
    <w:rsid w:val="00842B5D"/>
    <w:rsid w:val="00842C6B"/>
    <w:rsid w:val="00846285"/>
    <w:rsid w:val="00852538"/>
    <w:rsid w:val="008547FD"/>
    <w:rsid w:val="00862731"/>
    <w:rsid w:val="008659AC"/>
    <w:rsid w:val="00866205"/>
    <w:rsid w:val="0087289C"/>
    <w:rsid w:val="00881791"/>
    <w:rsid w:val="00882403"/>
    <w:rsid w:val="00885838"/>
    <w:rsid w:val="008950B1"/>
    <w:rsid w:val="00895F94"/>
    <w:rsid w:val="008B590B"/>
    <w:rsid w:val="008D224D"/>
    <w:rsid w:val="008F27C9"/>
    <w:rsid w:val="008F5D18"/>
    <w:rsid w:val="009156CF"/>
    <w:rsid w:val="00917DC0"/>
    <w:rsid w:val="0092541A"/>
    <w:rsid w:val="00927431"/>
    <w:rsid w:val="009325FE"/>
    <w:rsid w:val="00936051"/>
    <w:rsid w:val="0095019A"/>
    <w:rsid w:val="00950FF8"/>
    <w:rsid w:val="009518B2"/>
    <w:rsid w:val="00972B4A"/>
    <w:rsid w:val="0097491C"/>
    <w:rsid w:val="00976592"/>
    <w:rsid w:val="00985066"/>
    <w:rsid w:val="009870E9"/>
    <w:rsid w:val="00987E59"/>
    <w:rsid w:val="0099023D"/>
    <w:rsid w:val="00991BAC"/>
    <w:rsid w:val="009946B6"/>
    <w:rsid w:val="009972C2"/>
    <w:rsid w:val="009A78A6"/>
    <w:rsid w:val="009B566D"/>
    <w:rsid w:val="009C7B6B"/>
    <w:rsid w:val="009D262B"/>
    <w:rsid w:val="009E0356"/>
    <w:rsid w:val="009E7B4D"/>
    <w:rsid w:val="009F45BF"/>
    <w:rsid w:val="009F52FF"/>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7FC5"/>
    <w:rsid w:val="00B513D7"/>
    <w:rsid w:val="00B52D32"/>
    <w:rsid w:val="00B53945"/>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31685"/>
    <w:rsid w:val="00C511E2"/>
    <w:rsid w:val="00C65E65"/>
    <w:rsid w:val="00C660A2"/>
    <w:rsid w:val="00C72777"/>
    <w:rsid w:val="00C73E7B"/>
    <w:rsid w:val="00C77426"/>
    <w:rsid w:val="00C77B33"/>
    <w:rsid w:val="00C8554B"/>
    <w:rsid w:val="00C8646B"/>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A25"/>
    <w:rsid w:val="00D916F0"/>
    <w:rsid w:val="00D93B36"/>
    <w:rsid w:val="00DA0E87"/>
    <w:rsid w:val="00DA2F1E"/>
    <w:rsid w:val="00DB6F78"/>
    <w:rsid w:val="00DC4EF6"/>
    <w:rsid w:val="00DC53B8"/>
    <w:rsid w:val="00DE4355"/>
    <w:rsid w:val="00DF16E8"/>
    <w:rsid w:val="00DF550A"/>
    <w:rsid w:val="00DF6BAE"/>
    <w:rsid w:val="00E05572"/>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B18"/>
    <w:rsid w:val="00EB4A28"/>
    <w:rsid w:val="00EB5693"/>
    <w:rsid w:val="00EC47F2"/>
    <w:rsid w:val="00EC6AC7"/>
    <w:rsid w:val="00EE0F42"/>
    <w:rsid w:val="00EF31EF"/>
    <w:rsid w:val="00EF6B20"/>
    <w:rsid w:val="00F01B05"/>
    <w:rsid w:val="00F101FF"/>
    <w:rsid w:val="00F10C8B"/>
    <w:rsid w:val="00F1788E"/>
    <w:rsid w:val="00F27261"/>
    <w:rsid w:val="00F46686"/>
    <w:rsid w:val="00F540E5"/>
    <w:rsid w:val="00F63C3B"/>
    <w:rsid w:val="00F70E5D"/>
    <w:rsid w:val="00F71A56"/>
    <w:rsid w:val="00F73715"/>
    <w:rsid w:val="00F7509A"/>
    <w:rsid w:val="00F9290E"/>
    <w:rsid w:val="00F959AB"/>
    <w:rsid w:val="00FA274D"/>
    <w:rsid w:val="00FA6F6C"/>
    <w:rsid w:val="00FB1B94"/>
    <w:rsid w:val="00FD5345"/>
    <w:rsid w:val="00FE2C40"/>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ga.bui@britishcouncil.org.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1098</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Bui, Nga  (Vietnam)</cp:lastModifiedBy>
  <cp:revision>85</cp:revision>
  <cp:lastPrinted>2014-02-21T02:10:00Z</cp:lastPrinted>
  <dcterms:created xsi:type="dcterms:W3CDTF">2014-05-26T08:24:00Z</dcterms:created>
  <dcterms:modified xsi:type="dcterms:W3CDTF">2014-06-11T07:53:00Z</dcterms:modified>
</cp:coreProperties>
</file>